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9F" w:rsidRPr="00760251" w:rsidRDefault="006C6D9F" w:rsidP="009E39A2">
      <w:pPr>
        <w:spacing w:after="0" w:line="240" w:lineRule="auto"/>
        <w:ind w:left="-1134"/>
        <w:rPr>
          <w:rFonts w:ascii="Times New Roman" w:hAnsi="Times New Roman"/>
          <w:color w:val="FF0000"/>
          <w:lang w:val="en-US"/>
        </w:rPr>
      </w:pPr>
    </w:p>
    <w:p w:rsidR="006C6D9F" w:rsidRPr="00760251" w:rsidRDefault="006C6D9F" w:rsidP="00406515">
      <w:pPr>
        <w:spacing w:after="0" w:line="240" w:lineRule="auto"/>
        <w:rPr>
          <w:rFonts w:ascii="Times New Roman" w:hAnsi="Times New Roman"/>
          <w:color w:val="FF0000"/>
          <w:lang w:val="en-US"/>
        </w:rPr>
      </w:pP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>Утверждены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Общественным советом по проведению 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>независимой оценки качества условий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 оказания услуг организациями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 социального обслуживания  </w:t>
      </w:r>
    </w:p>
    <w:p w:rsidR="005804FB" w:rsidRPr="006E2350" w:rsidRDefault="005804FB" w:rsidP="005804F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E2350">
        <w:rPr>
          <w:rFonts w:ascii="PT Astra Serif" w:hAnsi="PT Astra Serif"/>
          <w:sz w:val="28"/>
          <w:szCs w:val="28"/>
        </w:rPr>
        <w:t xml:space="preserve">(протокол от </w:t>
      </w:r>
      <w:r w:rsidR="00D36A7E">
        <w:rPr>
          <w:rFonts w:ascii="PT Astra Serif" w:hAnsi="PT Astra Serif"/>
          <w:sz w:val="28"/>
          <w:szCs w:val="28"/>
        </w:rPr>
        <w:t>27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.11.</w:t>
      </w:r>
      <w:r w:rsidRPr="006E2350">
        <w:rPr>
          <w:rFonts w:ascii="PT Astra Serif" w:hAnsi="PT Astra Serif"/>
          <w:sz w:val="28"/>
          <w:szCs w:val="28"/>
        </w:rPr>
        <w:t>202</w:t>
      </w:r>
      <w:r w:rsidR="0023068F">
        <w:rPr>
          <w:rFonts w:ascii="PT Astra Serif" w:hAnsi="PT Astra Serif"/>
          <w:sz w:val="28"/>
          <w:szCs w:val="28"/>
        </w:rPr>
        <w:t>5</w:t>
      </w:r>
      <w:r w:rsidRPr="006E2350">
        <w:rPr>
          <w:rFonts w:ascii="PT Astra Serif" w:hAnsi="PT Astra Serif"/>
          <w:sz w:val="28"/>
          <w:szCs w:val="28"/>
        </w:rPr>
        <w:t>)</w:t>
      </w:r>
    </w:p>
    <w:p w:rsidR="005804FB" w:rsidRPr="006E2350" w:rsidRDefault="005804FB" w:rsidP="005804FB">
      <w:pPr>
        <w:ind w:left="6096"/>
        <w:jc w:val="center"/>
        <w:rPr>
          <w:rFonts w:ascii="PT Astra Serif" w:hAnsi="PT Astra Serif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6E2350" w:rsidRDefault="005804FB" w:rsidP="005804FB">
      <w:pPr>
        <w:jc w:val="center"/>
        <w:rPr>
          <w:rFonts w:ascii="Arial Narrow" w:hAnsi="Arial Narrow"/>
          <w:sz w:val="32"/>
          <w:szCs w:val="32"/>
        </w:rPr>
      </w:pPr>
    </w:p>
    <w:p w:rsidR="005804FB" w:rsidRPr="007E0C87" w:rsidRDefault="005804FB" w:rsidP="005804FB">
      <w:pPr>
        <w:jc w:val="center"/>
        <w:rPr>
          <w:rFonts w:ascii="PT Astra Serif" w:hAnsi="PT Astra Serif"/>
          <w:b/>
          <w:smallCaps/>
          <w:sz w:val="36"/>
          <w:szCs w:val="36"/>
        </w:rPr>
      </w:pPr>
      <w:r w:rsidRPr="007E0C87">
        <w:rPr>
          <w:rFonts w:ascii="PT Astra Serif" w:hAnsi="PT Astra Serif"/>
          <w:b/>
          <w:smallCaps/>
          <w:sz w:val="36"/>
          <w:szCs w:val="36"/>
        </w:rPr>
        <w:t>РЕЗУЛЬТАТЫ</w:t>
      </w:r>
    </w:p>
    <w:p w:rsidR="005804FB" w:rsidRPr="007E0C87" w:rsidRDefault="005804FB" w:rsidP="005804FB">
      <w:pPr>
        <w:jc w:val="center"/>
        <w:rPr>
          <w:rFonts w:ascii="PT Astra Serif" w:hAnsi="PT Astra Serif"/>
          <w:b/>
          <w:smallCaps/>
          <w:sz w:val="36"/>
          <w:szCs w:val="36"/>
        </w:rPr>
      </w:pPr>
    </w:p>
    <w:p w:rsidR="005804FB" w:rsidRPr="006E2350" w:rsidRDefault="005804FB" w:rsidP="005804FB">
      <w:pPr>
        <w:spacing w:after="0"/>
        <w:jc w:val="center"/>
        <w:rPr>
          <w:rFonts w:ascii="PT Astra Serif" w:hAnsi="PT Astra Serif"/>
          <w:smallCaps/>
          <w:sz w:val="36"/>
          <w:szCs w:val="36"/>
        </w:rPr>
      </w:pPr>
      <w:r w:rsidRPr="006E2350">
        <w:rPr>
          <w:rFonts w:ascii="PT Astra Serif" w:hAnsi="PT Astra Serif"/>
          <w:smallCaps/>
          <w:sz w:val="36"/>
          <w:szCs w:val="36"/>
        </w:rPr>
        <w:t xml:space="preserve">независимой оценки </w:t>
      </w:r>
    </w:p>
    <w:p w:rsidR="005804FB" w:rsidRPr="006E2350" w:rsidRDefault="005804FB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  <w:r w:rsidRPr="006E2350">
        <w:rPr>
          <w:rFonts w:ascii="PT Astra Serif" w:hAnsi="PT Astra Serif"/>
          <w:caps/>
          <w:sz w:val="28"/>
          <w:szCs w:val="28"/>
        </w:rPr>
        <w:t xml:space="preserve">Качества условий оказания услуг </w:t>
      </w:r>
    </w:p>
    <w:p w:rsidR="005804FB" w:rsidRDefault="005804FB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  <w:r w:rsidRPr="006E2350">
        <w:rPr>
          <w:rFonts w:ascii="PT Astra Serif" w:hAnsi="PT Astra Serif"/>
          <w:caps/>
          <w:sz w:val="28"/>
          <w:szCs w:val="28"/>
        </w:rPr>
        <w:t xml:space="preserve">организациями социального обслуживания </w:t>
      </w:r>
    </w:p>
    <w:p w:rsidR="005804FB" w:rsidRDefault="005804FB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  <w:r w:rsidRPr="006E2350">
        <w:rPr>
          <w:rFonts w:ascii="PT Astra Serif" w:hAnsi="PT Astra Serif"/>
          <w:caps/>
          <w:sz w:val="28"/>
          <w:szCs w:val="28"/>
        </w:rPr>
        <w:t>Ульяновской области</w:t>
      </w: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  <w:sectPr w:rsidR="0023068F" w:rsidSect="00BA69F9">
          <w:headerReference w:type="default" r:id="rId9"/>
          <w:pgSz w:w="11907" w:h="16839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42C9D" w:rsidRPr="00603BC4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1" w:name="_Toc381009448"/>
      <w:bookmarkStart w:id="2" w:name="_Toc11919573"/>
      <w:bookmarkStart w:id="3" w:name="_Toc5553488"/>
      <w:bookmarkStart w:id="4" w:name="_Toc5555014"/>
      <w:bookmarkStart w:id="5" w:name="_Toc19267108"/>
      <w:bookmarkStart w:id="6" w:name="_Toc212159107"/>
      <w:r w:rsidRPr="00603BC4">
        <w:rPr>
          <w:rFonts w:eastAsia="Arial Unicode MS"/>
          <w:sz w:val="26"/>
          <w:szCs w:val="26"/>
        </w:rPr>
        <w:lastRenderedPageBreak/>
        <w:t xml:space="preserve">1. Перечень организаций, в отношении которых проведены </w:t>
      </w:r>
      <w:bookmarkEnd w:id="1"/>
      <w:bookmarkEnd w:id="2"/>
      <w:bookmarkEnd w:id="3"/>
      <w:bookmarkEnd w:id="4"/>
      <w:bookmarkEnd w:id="5"/>
      <w:r w:rsidRPr="00603BC4">
        <w:rPr>
          <w:rFonts w:eastAsia="Arial Unicode MS"/>
          <w:sz w:val="26"/>
          <w:szCs w:val="26"/>
        </w:rPr>
        <w:t>сбор и обобщение информации о качестве условий оказания услуг организациями социального обслуживания</w:t>
      </w:r>
      <w:bookmarkEnd w:id="6"/>
      <w:r w:rsidRPr="00603BC4">
        <w:rPr>
          <w:rFonts w:eastAsia="Arial Unicode MS"/>
          <w:sz w:val="26"/>
          <w:szCs w:val="26"/>
        </w:rPr>
        <w:t xml:space="preserve"> </w:t>
      </w:r>
    </w:p>
    <w:p w:rsidR="00F42C9D" w:rsidRPr="00603BC4" w:rsidRDefault="00F42C9D" w:rsidP="00F42C9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7" w:name="_Toc381009449"/>
      <w:r w:rsidRPr="00603BC4"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1. Типы организаций</w:t>
      </w:r>
    </w:p>
    <w:p w:rsidR="00F42C9D" w:rsidRPr="00603BC4" w:rsidRDefault="00F42C9D" w:rsidP="00F42C9D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3306"/>
      </w:tblGrid>
      <w:tr w:rsidR="00F42C9D" w:rsidRPr="00603BC4" w:rsidTr="00F42C9D">
        <w:trPr>
          <w:trHeight w:val="60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>Типы организаций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Количество организаций социального обслуживания 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Комплексные</w:t>
            </w:r>
            <w:r w:rsidRPr="00BC5C61">
              <w:rPr>
                <w:sz w:val="22"/>
                <w:szCs w:val="22"/>
                <w:lang w:bidi="ru-RU"/>
              </w:rPr>
              <w:t xml:space="preserve"> центр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социального обслуживания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BC5C61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</w:t>
            </w:r>
            <w:r w:rsidRPr="00BC5C61">
              <w:rPr>
                <w:sz w:val="22"/>
                <w:szCs w:val="22"/>
                <w:lang w:bidi="ru-RU"/>
              </w:rPr>
              <w:t>оциально-реабилитационны</w:t>
            </w:r>
            <w:r>
              <w:rPr>
                <w:sz w:val="22"/>
                <w:szCs w:val="22"/>
                <w:lang w:bidi="ru-RU"/>
              </w:rPr>
              <w:t>е</w:t>
            </w:r>
            <w:r w:rsidRPr="00BC5C61">
              <w:rPr>
                <w:sz w:val="22"/>
                <w:szCs w:val="22"/>
                <w:lang w:bidi="ru-RU"/>
              </w:rPr>
              <w:t xml:space="preserve"> центр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для несовершеннолетних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Социальные</w:t>
            </w:r>
            <w:r w:rsidRPr="00BC5C61">
              <w:rPr>
                <w:sz w:val="22"/>
                <w:szCs w:val="22"/>
                <w:lang w:bidi="ru-RU"/>
              </w:rPr>
              <w:t xml:space="preserve"> приют</w:t>
            </w:r>
            <w:r>
              <w:rPr>
                <w:sz w:val="22"/>
                <w:szCs w:val="22"/>
                <w:lang w:bidi="ru-RU"/>
              </w:rPr>
              <w:t>ы</w:t>
            </w:r>
            <w:r w:rsidRPr="00BC5C61">
              <w:rPr>
                <w:sz w:val="22"/>
                <w:szCs w:val="22"/>
                <w:lang w:bidi="ru-RU"/>
              </w:rPr>
              <w:t xml:space="preserve"> для детей и подростков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Default="00F42C9D" w:rsidP="00F42C9D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 w:rsidRPr="00B36BDA">
              <w:rPr>
                <w:sz w:val="22"/>
                <w:szCs w:val="22"/>
                <w:lang w:bidi="ru-RU"/>
              </w:rPr>
              <w:t>Дом добра и милосердия для детей и молодых инвалидов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pStyle w:val="251"/>
              <w:spacing w:line="276" w:lineRule="auto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Негосударственные организации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</w:t>
            </w:r>
          </w:p>
        </w:tc>
      </w:tr>
      <w:tr w:rsidR="00F42C9D" w:rsidRPr="00603BC4" w:rsidTr="00F42C9D">
        <w:trPr>
          <w:trHeight w:val="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03BC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Итого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9D" w:rsidRPr="00603BC4" w:rsidRDefault="00F42C9D" w:rsidP="00F42C9D">
            <w:pPr>
              <w:tabs>
                <w:tab w:val="left" w:pos="2534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22</w:t>
            </w:r>
          </w:p>
        </w:tc>
      </w:tr>
    </w:tbl>
    <w:p w:rsidR="00F42C9D" w:rsidRPr="00603BC4" w:rsidRDefault="00F42C9D" w:rsidP="00F42C9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42C9D" w:rsidRPr="00603BC4" w:rsidRDefault="00F42C9D" w:rsidP="00F42C9D">
      <w:pPr>
        <w:pStyle w:val="251"/>
        <w:shd w:val="clear" w:color="auto" w:fill="auto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603BC4">
        <w:rPr>
          <w:rFonts w:cs="Times New Roman"/>
          <w:b/>
          <w:sz w:val="26"/>
          <w:szCs w:val="26"/>
        </w:rPr>
        <w:t>Таблица 2. Общие сведения об организациях</w:t>
      </w:r>
    </w:p>
    <w:p w:rsidR="00F42C9D" w:rsidRPr="00603BC4" w:rsidRDefault="00F42C9D" w:rsidP="00F42C9D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sz w:val="26"/>
          <w:szCs w:val="26"/>
        </w:rPr>
      </w:pP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436"/>
        <w:gridCol w:w="2723"/>
        <w:gridCol w:w="3315"/>
      </w:tblGrid>
      <w:tr w:rsidR="00F42C9D" w:rsidRPr="00607EE8" w:rsidTr="00AD383B">
        <w:trPr>
          <w:trHeight w:val="488"/>
        </w:trPr>
        <w:tc>
          <w:tcPr>
            <w:tcW w:w="393" w:type="pct"/>
            <w:shd w:val="clear" w:color="auto" w:fill="DBE5F1" w:themeFill="accent1" w:themeFillTint="33"/>
            <w:noWrap/>
            <w:hideMark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1671" w:type="pct"/>
            <w:shd w:val="clear" w:color="auto" w:fill="DBE5F1" w:themeFill="accent1" w:themeFillTint="33"/>
            <w:hideMark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324" w:type="pct"/>
            <w:shd w:val="clear" w:color="auto" w:fill="DBE5F1" w:themeFill="accent1" w:themeFillTint="33"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Адрес</w:t>
            </w:r>
          </w:p>
        </w:tc>
        <w:tc>
          <w:tcPr>
            <w:tcW w:w="1612" w:type="pct"/>
            <w:shd w:val="clear" w:color="auto" w:fill="DBE5F1" w:themeFill="accent1" w:themeFillTint="33"/>
          </w:tcPr>
          <w:p w:rsidR="00F42C9D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Официальный сайт </w:t>
            </w:r>
          </w:p>
        </w:tc>
      </w:tr>
      <w:tr w:rsidR="00F42C9D" w:rsidRPr="00607EE8" w:rsidTr="00AD383B">
        <w:trPr>
          <w:trHeight w:val="328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«Исток»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</w:t>
            </w:r>
            <w:proofErr w:type="spellStart"/>
            <w:r w:rsidRPr="00607EE8">
              <w:rPr>
                <w:rFonts w:ascii="PT Astra Serif" w:hAnsi="PT Astra Serif"/>
              </w:rPr>
              <w:t>Полбина</w:t>
            </w:r>
            <w:proofErr w:type="spellEnd"/>
            <w:r w:rsidRPr="00607EE8">
              <w:rPr>
                <w:rFonts w:ascii="PT Astra Serif" w:hAnsi="PT Astra Serif"/>
              </w:rPr>
              <w:t>, д. 45а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https://centr-istok73.ru</w:t>
            </w:r>
          </w:p>
        </w:tc>
      </w:tr>
      <w:tr w:rsidR="00F42C9D" w:rsidRPr="00607EE8" w:rsidTr="00AD383B">
        <w:trPr>
          <w:trHeight w:val="275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«Доверие»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proofErr w:type="gramStart"/>
            <w:r w:rsidRPr="00607EE8">
              <w:rPr>
                <w:rFonts w:ascii="PT Astra Serif" w:hAnsi="PT Astra Serif"/>
              </w:rPr>
              <w:t>Ульяновская</w:t>
            </w:r>
            <w:proofErr w:type="gramEnd"/>
            <w:r w:rsidRPr="00607EE8">
              <w:rPr>
                <w:rFonts w:ascii="PT Astra Serif" w:hAnsi="PT Astra Serif"/>
              </w:rPr>
              <w:t xml:space="preserve"> обл., г. Димитровград, ул. </w:t>
            </w:r>
            <w:proofErr w:type="spellStart"/>
            <w:r w:rsidRPr="00607EE8">
              <w:rPr>
                <w:rFonts w:ascii="PT Astra Serif" w:hAnsi="PT Astra Serif"/>
              </w:rPr>
              <w:t>Мелекесская</w:t>
            </w:r>
            <w:proofErr w:type="spellEnd"/>
            <w:r w:rsidRPr="00607EE8">
              <w:rPr>
                <w:rFonts w:ascii="PT Astra Serif" w:hAnsi="PT Astra Serif"/>
              </w:rPr>
              <w:t>, д. 37а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https://dim-doverie73.ru</w:t>
            </w:r>
          </w:p>
        </w:tc>
      </w:tr>
      <w:tr w:rsidR="00F42C9D" w:rsidRPr="00607EE8" w:rsidTr="00AD383B">
        <w:trPr>
          <w:trHeight w:val="366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«Парус надежды»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 xml:space="preserve">. Кузоватово, ул. </w:t>
            </w:r>
            <w:proofErr w:type="gramStart"/>
            <w:r w:rsidRPr="00607EE8">
              <w:rPr>
                <w:rFonts w:ascii="PT Astra Serif" w:hAnsi="PT Astra Serif"/>
              </w:rPr>
              <w:t>Октябрьская</w:t>
            </w:r>
            <w:proofErr w:type="gramEnd"/>
            <w:r w:rsidRPr="00607EE8">
              <w:rPr>
                <w:rFonts w:ascii="PT Astra Serif" w:hAnsi="PT Astra Serif"/>
              </w:rPr>
              <w:t>, д. 26</w:t>
            </w:r>
          </w:p>
        </w:tc>
        <w:tc>
          <w:tcPr>
            <w:tcW w:w="1612" w:type="pct"/>
          </w:tcPr>
          <w:p w:rsidR="00F42C9D" w:rsidRPr="00A758C5" w:rsidRDefault="00F42C9D" w:rsidP="00F42C9D">
            <w:pPr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</w:t>
            </w:r>
            <w:r>
              <w:rPr>
                <w:rFonts w:ascii="PT Astra Serif" w:hAnsi="PT Astra Serif"/>
              </w:rPr>
              <w:t>s://parusnadezdy.uln.socinfo.ru</w:t>
            </w:r>
          </w:p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F42C9D" w:rsidRPr="00607EE8" w:rsidTr="00AD383B">
        <w:trPr>
          <w:trHeight w:val="427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proofErr w:type="gramStart"/>
            <w:r w:rsidRPr="00607EE8">
              <w:rPr>
                <w:rFonts w:ascii="PT Astra Serif" w:hAnsi="PT Astra Serif"/>
              </w:rPr>
              <w:t>Ульяновская</w:t>
            </w:r>
            <w:proofErr w:type="gramEnd"/>
            <w:r w:rsidRPr="00607EE8">
              <w:rPr>
                <w:rFonts w:ascii="PT Astra Serif" w:hAnsi="PT Astra Serif"/>
              </w:rPr>
              <w:t xml:space="preserve"> обл., Павловский район,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>. Павловка, ул. Школьная, д.1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https://koupd.ucoz.net</w:t>
            </w:r>
          </w:p>
        </w:tc>
      </w:tr>
      <w:tr w:rsidR="00F42C9D" w:rsidRPr="00607EE8" w:rsidTr="00AD383B">
        <w:trPr>
          <w:trHeight w:val="254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</w:t>
            </w:r>
            <w:proofErr w:type="spellStart"/>
            <w:r w:rsidRPr="00607EE8">
              <w:rPr>
                <w:rFonts w:ascii="PT Astra Serif" w:hAnsi="PT Astra Serif"/>
              </w:rPr>
              <w:t>Рябикова</w:t>
            </w:r>
            <w:proofErr w:type="spellEnd"/>
            <w:r w:rsidRPr="00607EE8">
              <w:rPr>
                <w:rFonts w:ascii="PT Astra Serif" w:hAnsi="PT Astra Serif"/>
              </w:rPr>
              <w:t>, д. 31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https://opendom73.ru</w:t>
            </w:r>
          </w:p>
        </w:tc>
      </w:tr>
      <w:tr w:rsidR="00F42C9D" w:rsidRPr="00607EE8" w:rsidTr="00AD383B">
        <w:trPr>
          <w:trHeight w:val="399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  <w:p w:rsidR="00AD383B" w:rsidRPr="00607EE8" w:rsidRDefault="00AD383B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</w:t>
            </w:r>
            <w:proofErr w:type="spellStart"/>
            <w:r w:rsidRPr="00607EE8">
              <w:rPr>
                <w:rFonts w:ascii="PT Astra Serif" w:hAnsi="PT Astra Serif"/>
              </w:rPr>
              <w:t>бр</w:t>
            </w:r>
            <w:proofErr w:type="spellEnd"/>
            <w:r w:rsidRPr="00607EE8">
              <w:rPr>
                <w:rFonts w:ascii="PT Astra Serif" w:hAnsi="PT Astra Serif"/>
              </w:rPr>
              <w:t>. Фестивальный, д. 8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https://prichal-73.ru</w:t>
            </w:r>
          </w:p>
        </w:tc>
      </w:tr>
      <w:tr w:rsidR="00F42C9D" w:rsidRPr="00607EE8" w:rsidTr="00AD383B">
        <w:trPr>
          <w:trHeight w:val="264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proofErr w:type="gramStart"/>
            <w:r w:rsidRPr="00607EE8">
              <w:rPr>
                <w:rFonts w:ascii="PT Astra Serif" w:hAnsi="PT Astra Serif"/>
              </w:rPr>
              <w:t>Ульяновская</w:t>
            </w:r>
            <w:proofErr w:type="gramEnd"/>
            <w:r w:rsidRPr="00607EE8">
              <w:rPr>
                <w:rFonts w:ascii="PT Astra Serif" w:hAnsi="PT Astra Serif"/>
              </w:rPr>
              <w:t xml:space="preserve"> обл., г. Димитровград, ул. Терешковой, д. 5А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https://radugadim.ucoz.net</w:t>
            </w:r>
          </w:p>
        </w:tc>
      </w:tr>
      <w:tr w:rsidR="00F42C9D" w:rsidRPr="00607EE8" w:rsidTr="00AD383B">
        <w:trPr>
          <w:trHeight w:val="281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г. Барыш, </w:t>
            </w:r>
            <w:r w:rsidRPr="00607EE8">
              <w:rPr>
                <w:rFonts w:ascii="PT Astra Serif" w:hAnsi="PT Astra Serif"/>
              </w:rPr>
              <w:br/>
              <w:t>пл. Фабричная, д. 26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https://plandet2000.ucoz.net/</w:t>
            </w:r>
          </w:p>
        </w:tc>
      </w:tr>
      <w:tr w:rsidR="00F42C9D" w:rsidRPr="00607EE8" w:rsidTr="00AD383B">
        <w:trPr>
          <w:trHeight w:val="1011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</w:t>
            </w:r>
            <w:proofErr w:type="gramStart"/>
            <w:r w:rsidRPr="00607EE8">
              <w:rPr>
                <w:rFonts w:ascii="PT Astra Serif" w:hAnsi="PT Astra Serif"/>
                <w:color w:val="000000"/>
                <w:spacing w:val="-6"/>
              </w:rPr>
              <w:t>в</w:t>
            </w:r>
            <w:proofErr w:type="gramEnd"/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 с.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Труслейка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607EE8">
              <w:rPr>
                <w:rFonts w:ascii="PT Astra Serif" w:hAnsi="PT Astra Serif"/>
              </w:rPr>
              <w:t>Инзенский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р-н, </w:t>
            </w:r>
            <w:proofErr w:type="spellStart"/>
            <w:r w:rsidRPr="00607EE8">
              <w:rPr>
                <w:rFonts w:ascii="PT Astra Serif" w:hAnsi="PT Astra Serif"/>
              </w:rPr>
              <w:t>с</w:t>
            </w:r>
            <w:proofErr w:type="gramStart"/>
            <w:r w:rsidRPr="00607EE8">
              <w:rPr>
                <w:rFonts w:ascii="PT Astra Serif" w:hAnsi="PT Astra Serif"/>
              </w:rPr>
              <w:t>.Т</w:t>
            </w:r>
            <w:proofErr w:type="gramEnd"/>
            <w:r w:rsidRPr="00607EE8">
              <w:rPr>
                <w:rFonts w:ascii="PT Astra Serif" w:hAnsi="PT Astra Serif"/>
              </w:rPr>
              <w:t>руслейка</w:t>
            </w:r>
            <w:proofErr w:type="spellEnd"/>
            <w:r w:rsidRPr="00607EE8">
              <w:rPr>
                <w:rFonts w:ascii="PT Astra Serif" w:hAnsi="PT Astra Serif"/>
              </w:rPr>
              <w:t>, ул. Луговая, д.102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https://inzasrcn.ru/</w:t>
            </w:r>
          </w:p>
        </w:tc>
      </w:tr>
      <w:tr w:rsidR="00F42C9D" w:rsidRPr="00607EE8" w:rsidTr="00AD383B">
        <w:trPr>
          <w:trHeight w:val="983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«Алые паруса» в г. Ульяновске»</w:t>
            </w:r>
          </w:p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пр. Менделеева, </w:t>
            </w:r>
            <w:r w:rsidRPr="00607EE8">
              <w:rPr>
                <w:rFonts w:ascii="PT Astra Serif" w:hAnsi="PT Astra Serif"/>
              </w:rPr>
              <w:br/>
              <w:t>д. 12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https://alparusa73.ru</w:t>
            </w:r>
          </w:p>
        </w:tc>
      </w:tr>
      <w:tr w:rsidR="00F42C9D" w:rsidRPr="00607EE8" w:rsidTr="00AD383B">
        <w:trPr>
          <w:trHeight w:val="420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Рокотушка</w:t>
            </w:r>
            <w:proofErr w:type="spellEnd"/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proofErr w:type="gramStart"/>
            <w:r w:rsidRPr="00607EE8">
              <w:rPr>
                <w:rFonts w:ascii="PT Astra Serif" w:hAnsi="PT Astra Serif"/>
              </w:rPr>
              <w:t>Ульяновская</w:t>
            </w:r>
            <w:proofErr w:type="gramEnd"/>
            <w:r w:rsidRPr="00607EE8">
              <w:rPr>
                <w:rFonts w:ascii="PT Astra Serif" w:hAnsi="PT Astra Serif"/>
              </w:rPr>
              <w:t xml:space="preserve"> обл., Новоспасский р-н, с. </w:t>
            </w:r>
            <w:proofErr w:type="spellStart"/>
            <w:r w:rsidRPr="00607EE8">
              <w:rPr>
                <w:rFonts w:ascii="PT Astra Serif" w:hAnsi="PT Astra Serif"/>
              </w:rPr>
              <w:t>Рокотушка</w:t>
            </w:r>
            <w:proofErr w:type="spellEnd"/>
            <w:r w:rsidRPr="00607EE8">
              <w:rPr>
                <w:rFonts w:ascii="PT Astra Serif" w:hAnsi="PT Astra Serif"/>
              </w:rPr>
              <w:t>, ул. Школьная, д. 11а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https://rostokpriut.uln.socinfo.ru</w:t>
            </w:r>
          </w:p>
        </w:tc>
      </w:tr>
      <w:tr w:rsidR="00F42C9D" w:rsidRPr="00607EE8" w:rsidTr="00AD383B">
        <w:trPr>
          <w:trHeight w:val="290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color w:val="000000"/>
                <w:spacing w:val="-6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607EE8">
              <w:rPr>
                <w:rFonts w:ascii="PT Astra Serif" w:hAnsi="PT Astra Serif"/>
                <w:color w:val="000000"/>
                <w:spacing w:val="-6"/>
              </w:rPr>
              <w:t>р.п</w:t>
            </w:r>
            <w:proofErr w:type="spellEnd"/>
            <w:r w:rsidRPr="00607EE8">
              <w:rPr>
                <w:rFonts w:ascii="PT Astra Serif" w:hAnsi="PT Astra Serif"/>
                <w:color w:val="000000"/>
                <w:spacing w:val="-6"/>
              </w:rPr>
              <w:t>. Красный Гуляй»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proofErr w:type="gramStart"/>
            <w:r w:rsidRPr="00607EE8">
              <w:rPr>
                <w:rFonts w:ascii="PT Astra Serif" w:hAnsi="PT Astra Serif"/>
              </w:rPr>
              <w:t>Ульяновская</w:t>
            </w:r>
            <w:proofErr w:type="gramEnd"/>
            <w:r w:rsidRPr="00607EE8">
              <w:rPr>
                <w:rFonts w:ascii="PT Astra Serif" w:hAnsi="PT Astra Serif"/>
              </w:rPr>
              <w:t xml:space="preserve"> обл., </w:t>
            </w:r>
            <w:proofErr w:type="spellStart"/>
            <w:r w:rsidRPr="00607EE8">
              <w:rPr>
                <w:rFonts w:ascii="PT Astra Serif" w:hAnsi="PT Astra Serif"/>
              </w:rPr>
              <w:t>Сенгилеевский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р-н, </w:t>
            </w:r>
            <w:proofErr w:type="spellStart"/>
            <w:r w:rsidRPr="00607EE8">
              <w:rPr>
                <w:rFonts w:ascii="PT Astra Serif" w:hAnsi="PT Astra Serif"/>
              </w:rPr>
              <w:t>р.п</w:t>
            </w:r>
            <w:proofErr w:type="spellEnd"/>
            <w:r w:rsidRPr="00607EE8">
              <w:rPr>
                <w:rFonts w:ascii="PT Astra Serif" w:hAnsi="PT Astra Serif"/>
              </w:rPr>
              <w:t xml:space="preserve">. Красный Гуляй, ул. </w:t>
            </w:r>
            <w:proofErr w:type="gramStart"/>
            <w:r w:rsidRPr="00607EE8">
              <w:rPr>
                <w:rFonts w:ascii="PT Astra Serif" w:hAnsi="PT Astra Serif"/>
              </w:rPr>
              <w:t>Строительная</w:t>
            </w:r>
            <w:proofErr w:type="gramEnd"/>
            <w:r w:rsidRPr="00607EE8">
              <w:rPr>
                <w:rFonts w:ascii="PT Astra Serif" w:hAnsi="PT Astra Serif"/>
              </w:rPr>
              <w:t>, д. 14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https://ogku-rucheek.usite.pro</w:t>
            </w:r>
          </w:p>
        </w:tc>
      </w:tr>
      <w:tr w:rsidR="00F42C9D" w:rsidRPr="00607EE8" w:rsidTr="00AD383B">
        <w:trPr>
          <w:trHeight w:val="411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  <w:spacing w:val="-6"/>
              </w:rPr>
              <w:t xml:space="preserve">Областное государственное бюджетное учреждение социального обслуживания «Дом добра и милосердия для детей и молодых инвалидов «Родник»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обл., Ульяновский р-н, с. </w:t>
            </w:r>
            <w:proofErr w:type="spellStart"/>
            <w:r w:rsidRPr="00607EE8">
              <w:rPr>
                <w:rFonts w:ascii="PT Astra Serif" w:hAnsi="PT Astra Serif"/>
              </w:rPr>
              <w:t>Максимовка</w:t>
            </w:r>
            <w:proofErr w:type="spellEnd"/>
            <w:r w:rsidRPr="00607EE8">
              <w:rPr>
                <w:rFonts w:ascii="PT Astra Serif" w:hAnsi="PT Astra Serif"/>
              </w:rPr>
              <w:t>, ул. Максима Горького, д. 1а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https://максимовскийдетдом</w:t>
            </w:r>
            <w:proofErr w:type="gramStart"/>
            <w:r w:rsidRPr="00A758C5">
              <w:rPr>
                <w:rFonts w:ascii="PT Astra Serif" w:hAnsi="PT Astra Serif"/>
              </w:rPr>
              <w:t>.р</w:t>
            </w:r>
            <w:proofErr w:type="gramEnd"/>
            <w:r w:rsidRPr="00A758C5">
              <w:rPr>
                <w:rFonts w:ascii="PT Astra Serif" w:hAnsi="PT Astra Serif"/>
              </w:rPr>
              <w:t>ф</w:t>
            </w:r>
          </w:p>
        </w:tc>
      </w:tr>
      <w:tr w:rsidR="00F42C9D" w:rsidRPr="00607EE8" w:rsidTr="00AD383B">
        <w:trPr>
          <w:trHeight w:val="732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6"/>
                <w:highlight w:val="yellow"/>
              </w:rPr>
            </w:pPr>
            <w:r w:rsidRPr="00607EE8">
              <w:rPr>
                <w:rFonts w:ascii="PT Astra Serif" w:hAnsi="PT Astra Serif"/>
              </w:rPr>
              <w:t>Ульяновская региональная общественная организация инвалидов и лиц с ограниченными возможностями «Факел»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>г. Ульяновск, ул. Луначарского, д.9, кв.34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https://факел73.рф</w:t>
            </w:r>
          </w:p>
        </w:tc>
      </w:tr>
      <w:tr w:rsidR="00F42C9D" w:rsidRPr="00607EE8" w:rsidTr="00AD383B">
        <w:trPr>
          <w:trHeight w:val="407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7EE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607EE8">
              <w:rPr>
                <w:rFonts w:ascii="PT Astra Serif" w:hAnsi="PT Astra Serif"/>
              </w:rPr>
              <w:br/>
              <w:t>«С-ФИКС»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г. Ульяновск, ул. Архитектора </w:t>
            </w:r>
            <w:proofErr w:type="spellStart"/>
            <w:r w:rsidRPr="00607EE8">
              <w:rPr>
                <w:rFonts w:ascii="PT Astra Serif" w:hAnsi="PT Astra Serif"/>
              </w:rPr>
              <w:t>Шодэ</w:t>
            </w:r>
            <w:proofErr w:type="spellEnd"/>
            <w:r w:rsidRPr="00607EE8">
              <w:rPr>
                <w:rFonts w:ascii="PT Astra Serif" w:hAnsi="PT Astra Serif"/>
              </w:rPr>
              <w:t>, д.6, кв. 220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https://s-fiks.ru</w:t>
            </w:r>
          </w:p>
        </w:tc>
      </w:tr>
      <w:tr w:rsidR="00F42C9D" w:rsidRPr="00607EE8" w:rsidTr="00AD383B">
        <w:trPr>
          <w:trHeight w:val="411"/>
        </w:trPr>
        <w:tc>
          <w:tcPr>
            <w:tcW w:w="393" w:type="pct"/>
            <w:shd w:val="clear" w:color="auto" w:fill="auto"/>
            <w:noWrap/>
          </w:tcPr>
          <w:p w:rsidR="00F42C9D" w:rsidRPr="00607EE8" w:rsidRDefault="00AD383B" w:rsidP="00F42C9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671" w:type="pct"/>
            <w:shd w:val="clear" w:color="auto" w:fill="auto"/>
          </w:tcPr>
          <w:p w:rsidR="00F42C9D" w:rsidRPr="00607EE8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ТОС «Родник» </w:t>
            </w:r>
          </w:p>
        </w:tc>
        <w:tc>
          <w:tcPr>
            <w:tcW w:w="1324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607EE8">
              <w:rPr>
                <w:rFonts w:ascii="PT Astra Serif" w:hAnsi="PT Astra Serif"/>
              </w:rPr>
              <w:t xml:space="preserve">Ульяновская область, </w:t>
            </w:r>
            <w:proofErr w:type="spellStart"/>
            <w:r w:rsidRPr="00607EE8">
              <w:rPr>
                <w:rFonts w:ascii="PT Astra Serif" w:hAnsi="PT Astra Serif"/>
              </w:rPr>
              <w:t>Новомалыклинский</w:t>
            </w:r>
            <w:proofErr w:type="spellEnd"/>
            <w:r w:rsidRPr="00607EE8">
              <w:rPr>
                <w:rFonts w:ascii="PT Astra Serif" w:hAnsi="PT Astra Serif"/>
              </w:rPr>
              <w:t xml:space="preserve"> район, </w:t>
            </w:r>
            <w:proofErr w:type="gramStart"/>
            <w:r w:rsidRPr="00607EE8">
              <w:rPr>
                <w:rFonts w:ascii="PT Astra Serif" w:hAnsi="PT Astra Serif"/>
              </w:rPr>
              <w:t>с</w:t>
            </w:r>
            <w:proofErr w:type="gramEnd"/>
            <w:r w:rsidRPr="00607EE8">
              <w:rPr>
                <w:rFonts w:ascii="PT Astra Serif" w:hAnsi="PT Astra Serif"/>
              </w:rPr>
              <w:t>. Старый Сантимир, ул. Центральная, д. 36</w:t>
            </w:r>
          </w:p>
        </w:tc>
        <w:tc>
          <w:tcPr>
            <w:tcW w:w="1612" w:type="pct"/>
          </w:tcPr>
          <w:p w:rsidR="00F42C9D" w:rsidRPr="00607EE8" w:rsidRDefault="00F42C9D" w:rsidP="00F42C9D">
            <w:pPr>
              <w:spacing w:after="0"/>
              <w:rPr>
                <w:rFonts w:ascii="PT Astra Serif" w:hAnsi="PT Astra Serif"/>
              </w:rPr>
            </w:pPr>
            <w:r w:rsidRPr="00A758C5">
              <w:rPr>
                <w:rFonts w:ascii="PT Astra Serif" w:hAnsi="PT Astra Serif"/>
              </w:rPr>
              <w:t>https://tosrodnik.orgs.biz</w:t>
            </w:r>
          </w:p>
        </w:tc>
      </w:tr>
    </w:tbl>
    <w:p w:rsidR="00F42C9D" w:rsidRPr="00760251" w:rsidRDefault="00F42C9D" w:rsidP="00F42C9D">
      <w:pPr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</w:rPr>
        <w:br w:type="page"/>
      </w:r>
    </w:p>
    <w:p w:rsidR="00F42C9D" w:rsidRPr="004C467A" w:rsidRDefault="00F42C9D" w:rsidP="00F42C9D">
      <w:pPr>
        <w:pStyle w:val="1"/>
        <w:spacing w:line="276" w:lineRule="auto"/>
        <w:rPr>
          <w:rFonts w:eastAsia="Arial Unicode MS"/>
          <w:sz w:val="26"/>
          <w:szCs w:val="26"/>
        </w:rPr>
      </w:pPr>
      <w:bookmarkStart w:id="8" w:name="_Toc212159108"/>
      <w:r w:rsidRPr="004C467A">
        <w:rPr>
          <w:rFonts w:eastAsia="Arial Unicode MS"/>
          <w:sz w:val="26"/>
          <w:szCs w:val="26"/>
        </w:rPr>
        <w:lastRenderedPageBreak/>
        <w:t>2. Объём выборочной совокупности граждан - получателей услуг, принявших участие в оценке удовлетворенности качеством условий оказания услуг</w:t>
      </w:r>
      <w:bookmarkEnd w:id="8"/>
    </w:p>
    <w:p w:rsidR="00F42C9D" w:rsidRPr="004C467A" w:rsidRDefault="00F42C9D" w:rsidP="00F42C9D">
      <w:pPr>
        <w:spacing w:after="0"/>
        <w:ind w:firstLine="45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Объем выборочной совокупности респондентов (численность получателей услуг, подлежащих опросу) формировался для каждой организации социального обслуживания в зависимости от общей численности получателей услуг в каждой организации. </w:t>
      </w:r>
      <w:proofErr w:type="gramStart"/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Объем выборочной совокупности респондентов составляет не менее 50 процентов получателей услуг (либо их законных представителей) в стационарной форме социального обслуж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>ивания, не менее 50%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процентов получателей услуг (либо их законных представителей) в полустационарной форме социального обслуживания </w:t>
      </w:r>
      <w:r w:rsidRPr="00607EE8">
        <w:rPr>
          <w:rFonts w:ascii="Times New Roman" w:eastAsia="Arial Unicode MS" w:hAnsi="Times New Roman"/>
          <w:sz w:val="26"/>
          <w:szCs w:val="26"/>
          <w:lang w:eastAsia="ru-RU"/>
        </w:rPr>
        <w:t>с обязательным охватом всех категорий получателей услуг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 и </w:t>
      </w:r>
      <w:r w:rsidRPr="00607EE8">
        <w:rPr>
          <w:rFonts w:ascii="Times New Roman" w:eastAsia="Arial Unicode MS" w:hAnsi="Times New Roman"/>
          <w:sz w:val="26"/>
          <w:szCs w:val="26"/>
          <w:lang w:eastAsia="ru-RU"/>
        </w:rPr>
        <w:t>10 процентов получателей услуг (либо их законных представителей) в форме социального обслуживания на дому (но не менее</w:t>
      </w:r>
      <w:proofErr w:type="gramEnd"/>
      <w:r w:rsidRPr="00607EE8">
        <w:rPr>
          <w:rFonts w:ascii="Times New Roman" w:eastAsia="Arial Unicode MS" w:hAnsi="Times New Roman"/>
          <w:sz w:val="26"/>
          <w:szCs w:val="26"/>
          <w:lang w:eastAsia="ru-RU"/>
        </w:rPr>
        <w:t xml:space="preserve"> </w:t>
      </w:r>
      <w:proofErr w:type="gramStart"/>
      <w:r w:rsidRPr="00607EE8">
        <w:rPr>
          <w:rFonts w:ascii="Times New Roman" w:eastAsia="Arial Unicode MS" w:hAnsi="Times New Roman"/>
          <w:sz w:val="26"/>
          <w:szCs w:val="26"/>
          <w:lang w:eastAsia="ru-RU"/>
        </w:rPr>
        <w:t>100 человек)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.</w:t>
      </w:r>
      <w:proofErr w:type="gramEnd"/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Доля респондентов, подлежащих опросу с использованием сервисов официального сайта bus.gov.ru, составляет 20 % от выборочной совокупности респондентов по каждой организации в государственных организациях социального обслуживания.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 На дату формирования отчёта нет возможности учесть результаты анкетирования с использованием сервисов </w:t>
      </w:r>
      <w:r w:rsidRPr="00F76D83">
        <w:rPr>
          <w:rFonts w:ascii="Times New Roman" w:eastAsia="Arial Unicode MS" w:hAnsi="Times New Roman"/>
          <w:sz w:val="26"/>
          <w:szCs w:val="26"/>
          <w:lang w:eastAsia="ru-RU"/>
        </w:rPr>
        <w:t>официального сайта bus.gov.ru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>.</w:t>
      </w:r>
    </w:p>
    <w:p w:rsidR="00F42C9D" w:rsidRDefault="00F42C9D" w:rsidP="00F42C9D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>Всего в рамках сбора и обобщения информации о качестве условий оказания услуг в 202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>5 году опрошено 2393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>респондента</w:t>
      </w:r>
      <w:r w:rsidRPr="004C467A">
        <w:rPr>
          <w:rFonts w:ascii="Times New Roman" w:eastAsia="Arial Unicode MS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>Опрос проведён в 13 государственных организациях и 3 негосударственных организациях социального обслуживания.</w:t>
      </w:r>
    </w:p>
    <w:p w:rsidR="00F42C9D" w:rsidRPr="00266D17" w:rsidRDefault="00F42C9D" w:rsidP="00F42C9D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sz w:val="26"/>
          <w:szCs w:val="26"/>
          <w:lang w:eastAsia="ru-RU"/>
        </w:rPr>
        <w:t>Анкетирование получателей услуг не проводилось в негосударственных организациях социального обслуживания, приостановивших деятельность по состоянию на 1 августа 2025 г.:</w:t>
      </w:r>
      <w:r w:rsidRPr="004D5B2D">
        <w:t xml:space="preserve"> 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ТОС «Родина», ТОС «Сельхозтехника», ТОС «Серебристый ландыш», </w:t>
      </w:r>
      <w:r w:rsidRPr="004D5B2D">
        <w:rPr>
          <w:rFonts w:ascii="Times New Roman" w:eastAsia="Arial Unicode MS" w:hAnsi="Times New Roman"/>
          <w:sz w:val="26"/>
          <w:szCs w:val="26"/>
          <w:lang w:eastAsia="ru-RU"/>
        </w:rPr>
        <w:t>ТОС «</w:t>
      </w:r>
      <w:proofErr w:type="spellStart"/>
      <w:r w:rsidRPr="004D5B2D">
        <w:rPr>
          <w:rFonts w:ascii="Times New Roman" w:eastAsia="Arial Unicode MS" w:hAnsi="Times New Roman"/>
          <w:sz w:val="26"/>
          <w:szCs w:val="26"/>
          <w:lang w:eastAsia="ru-RU"/>
        </w:rPr>
        <w:t>Сельдинская</w:t>
      </w:r>
      <w:proofErr w:type="spellEnd"/>
      <w:r w:rsidRPr="004D5B2D">
        <w:rPr>
          <w:rFonts w:ascii="Times New Roman" w:eastAsia="Arial Unicode MS" w:hAnsi="Times New Roman"/>
          <w:sz w:val="26"/>
          <w:szCs w:val="26"/>
          <w:lang w:eastAsia="ru-RU"/>
        </w:rPr>
        <w:t xml:space="preserve"> слобода»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, </w:t>
      </w:r>
      <w:r w:rsidRPr="004D5B2D">
        <w:rPr>
          <w:rFonts w:ascii="Times New Roman" w:eastAsia="Arial Unicode MS" w:hAnsi="Times New Roman"/>
          <w:sz w:val="26"/>
          <w:szCs w:val="26"/>
          <w:lang w:eastAsia="ru-RU"/>
        </w:rPr>
        <w:t>ТОС «Красноарм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ейский», </w:t>
      </w:r>
      <w:r w:rsidRPr="004D5B2D">
        <w:rPr>
          <w:rFonts w:ascii="Times New Roman" w:eastAsia="Arial Unicode MS" w:hAnsi="Times New Roman"/>
          <w:sz w:val="26"/>
          <w:szCs w:val="26"/>
          <w:lang w:eastAsia="ru-RU"/>
        </w:rPr>
        <w:t>УРОО «Свобода»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. </w:t>
      </w:r>
      <w:r w:rsidRPr="00266D17">
        <w:rPr>
          <w:rFonts w:ascii="Times New Roman" w:eastAsia="Arial Unicode MS" w:hAnsi="Times New Roman"/>
          <w:sz w:val="26"/>
          <w:szCs w:val="26"/>
          <w:lang w:eastAsia="ru-RU"/>
        </w:rPr>
        <w:t xml:space="preserve">Также в </w:t>
      </w:r>
      <w:r>
        <w:rPr>
          <w:rFonts w:ascii="Times New Roman" w:eastAsia="Arial Unicode MS" w:hAnsi="Times New Roman"/>
          <w:sz w:val="26"/>
          <w:szCs w:val="26"/>
          <w:lang w:eastAsia="ru-RU"/>
        </w:rPr>
        <w:t xml:space="preserve">перечисленных организациях не проводилось включённое наблюдение показателей оценки, </w:t>
      </w:r>
      <w:r w:rsidRPr="00266D17">
        <w:rPr>
          <w:rFonts w:ascii="Times New Roman" w:eastAsia="Arial Unicode MS" w:hAnsi="Times New Roman"/>
          <w:sz w:val="26"/>
          <w:szCs w:val="26"/>
          <w:lang w:eastAsia="ru-RU"/>
        </w:rPr>
        <w:t>проведён только мониторинг официальных сайтов.</w:t>
      </w:r>
    </w:p>
    <w:p w:rsidR="00F42C9D" w:rsidRPr="00081597" w:rsidRDefault="00F42C9D" w:rsidP="00F42C9D">
      <w:pPr>
        <w:spacing w:after="0"/>
        <w:ind w:firstLine="709"/>
        <w:jc w:val="both"/>
        <w:rPr>
          <w:rFonts w:ascii="Times New Roman" w:eastAsia="Arial Unicode MS" w:hAnsi="Times New Roman"/>
          <w:color w:val="FF0000"/>
          <w:sz w:val="26"/>
          <w:szCs w:val="26"/>
          <w:lang w:eastAsia="ru-RU"/>
        </w:rPr>
      </w:pPr>
    </w:p>
    <w:p w:rsidR="00F42C9D" w:rsidRPr="009432F7" w:rsidRDefault="00F42C9D" w:rsidP="00F42C9D">
      <w:pPr>
        <w:spacing w:after="0"/>
        <w:jc w:val="both"/>
        <w:rPr>
          <w:rFonts w:ascii="Times New Roman" w:eastAsia="Arial Unicode MS" w:hAnsi="Times New Roman"/>
          <w:color w:val="FF0000"/>
          <w:sz w:val="26"/>
          <w:szCs w:val="26"/>
          <w:lang w:eastAsia="ru-RU"/>
        </w:rPr>
      </w:pP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p w:rsidR="00F42C9D" w:rsidRDefault="00F42C9D" w:rsidP="00F42C9D">
      <w:pPr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br w:type="page"/>
      </w:r>
    </w:p>
    <w:p w:rsidR="00F42C9D" w:rsidRDefault="00F42C9D" w:rsidP="00F42C9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  <w:sectPr w:rsidR="00F42C9D" w:rsidSect="00BA69F9">
          <w:headerReference w:type="default" r:id="rId10"/>
          <w:pgSz w:w="11907" w:h="16839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42C9D" w:rsidRPr="008A476E" w:rsidRDefault="00F42C9D" w:rsidP="00F42C9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476E">
        <w:rPr>
          <w:rFonts w:ascii="Times New Roman" w:eastAsia="Times New Roman" w:hAnsi="Times New Roman"/>
          <w:b/>
          <w:sz w:val="26"/>
          <w:szCs w:val="26"/>
        </w:rPr>
        <w:lastRenderedPageBreak/>
        <w:t>Таблица 3. Количество респондентов по каждой организации</w:t>
      </w:r>
    </w:p>
    <w:p w:rsidR="00F42C9D" w:rsidRPr="00760251" w:rsidRDefault="00F42C9D" w:rsidP="00F42C9D">
      <w:pPr>
        <w:spacing w:after="0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2818"/>
        <w:gridCol w:w="1162"/>
        <w:gridCol w:w="1263"/>
        <w:gridCol w:w="1062"/>
        <w:gridCol w:w="1482"/>
        <w:gridCol w:w="970"/>
        <w:gridCol w:w="1091"/>
        <w:gridCol w:w="1112"/>
        <w:gridCol w:w="1227"/>
        <w:gridCol w:w="1106"/>
        <w:gridCol w:w="1159"/>
      </w:tblGrid>
      <w:tr w:rsidR="00F42C9D" w:rsidRPr="00FA62E9" w:rsidTr="00F42C9D">
        <w:trPr>
          <w:trHeight w:val="471"/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 учреждения</w:t>
            </w:r>
          </w:p>
        </w:tc>
        <w:tc>
          <w:tcPr>
            <w:tcW w:w="393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в стационарной форме</w:t>
            </w:r>
          </w:p>
        </w:tc>
        <w:tc>
          <w:tcPr>
            <w:tcW w:w="427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proofErr w:type="gramStart"/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Выборочная совокупность (не менее 50 %  получателей услуг (либо их законных представителей) в стационарной форме социального обслуживания </w:t>
            </w:r>
            <w:proofErr w:type="gramEnd"/>
          </w:p>
        </w:tc>
        <w:tc>
          <w:tcPr>
            <w:tcW w:w="359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в полустационарной форме</w:t>
            </w:r>
          </w:p>
        </w:tc>
        <w:tc>
          <w:tcPr>
            <w:tcW w:w="501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Выборочная совокупность (не менее 50 процентов получателей услуг (либо их законных представителей) в полустационарной форме социального обслуживания с обязательным охватом всех категорий получателей услуг)</w:t>
            </w:r>
          </w:p>
        </w:tc>
        <w:tc>
          <w:tcPr>
            <w:tcW w:w="328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граждан, обслуживаемых на дому</w:t>
            </w:r>
          </w:p>
        </w:tc>
        <w:tc>
          <w:tcPr>
            <w:tcW w:w="369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proofErr w:type="gramStart"/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Выборочная совокупность (10 процентов получателей услуг (либо их законных представителей) в форме социального обслуживания на дому (но не менее 100 человек)</w:t>
            </w:r>
            <w:proofErr w:type="gramEnd"/>
          </w:p>
        </w:tc>
        <w:tc>
          <w:tcPr>
            <w:tcW w:w="376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 выборочная совокупность</w:t>
            </w:r>
          </w:p>
        </w:tc>
        <w:tc>
          <w:tcPr>
            <w:tcW w:w="414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том числе количество получателей услуг, прошедших опрос с использованием сервисов официального сайта bus.gov.ru (20 % от выборочной совокупности респондентов по каждой организации в государственных организациях социального обслуживания)</w:t>
            </w:r>
          </w:p>
        </w:tc>
        <w:tc>
          <w:tcPr>
            <w:tcW w:w="374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Фактическое количество респондентов</w:t>
            </w: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3" w:type="pct"/>
          </w:tcPr>
          <w:p w:rsidR="00F42C9D" w:rsidRPr="00FA62E9" w:rsidRDefault="00F42C9D" w:rsidP="00F42C9D">
            <w:pPr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Фактическое </w:t>
            </w:r>
            <w:r w:rsidRPr="003E3BF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количество получателей услуг, прошедших опрос с использованием сервисов официального сайта bus.gov.ru</w:t>
            </w:r>
          </w:p>
        </w:tc>
      </w:tr>
      <w:tr w:rsidR="00F42C9D" w:rsidRPr="00FA62E9" w:rsidTr="00F42C9D">
        <w:trPr>
          <w:jc w:val="center"/>
        </w:trPr>
        <w:tc>
          <w:tcPr>
            <w:tcW w:w="4234" w:type="pct"/>
            <w:gridSpan w:val="10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  <w:t>Комплексные центры социального обслуживания населения</w:t>
            </w:r>
          </w:p>
        </w:tc>
        <w:tc>
          <w:tcPr>
            <w:tcW w:w="374" w:type="pct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b/>
                <w:spacing w:val="-6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46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«Исток»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542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2215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309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«Доверие»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272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</w:t>
            </w: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lastRenderedPageBreak/>
              <w:t xml:space="preserve">социального обслуживания «Комплексный центр социального обслуживания «Парус надежды»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312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«Гармония»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4234" w:type="pct"/>
            <w:gridSpan w:val="10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327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</w:t>
            </w:r>
            <w:proofErr w:type="gram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в</w:t>
            </w:r>
            <w:proofErr w:type="gramEnd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 с.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Труслейка</w:t>
            </w:r>
            <w:proofErr w:type="spellEnd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«Социально-реабилитационный центр для </w:t>
            </w: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lastRenderedPageBreak/>
              <w:t>несовершеннолетних «Алые паруса» в г. Ульяновске»</w:t>
            </w:r>
          </w:p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lastRenderedPageBreak/>
              <w:t>16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4234" w:type="pct"/>
            <w:gridSpan w:val="10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Социальные приюты для детей и подростков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327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Рокотушка</w:t>
            </w:r>
            <w:proofErr w:type="spellEnd"/>
          </w:p>
        </w:tc>
        <w:tc>
          <w:tcPr>
            <w:tcW w:w="393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trHeight w:val="275"/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«Ручеёк» в </w:t>
            </w:r>
            <w:proofErr w:type="spellStart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р.п</w:t>
            </w:r>
            <w:proofErr w:type="spellEnd"/>
            <w:r w:rsidRPr="00FA62E9">
              <w:rPr>
                <w:rFonts w:ascii="PT Astra Serif" w:hAnsi="PT Astra Serif"/>
                <w:spacing w:val="-6"/>
                <w:sz w:val="18"/>
                <w:szCs w:val="18"/>
              </w:rPr>
              <w:t>. Красный Гуляй»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4234" w:type="pct"/>
            <w:gridSpan w:val="10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Дом добра и милосердия для детей и молодых инвалидов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eastAsia="Times New Roman" w:hAnsi="PT Astra Serif"/>
                <w:spacing w:val="-6"/>
                <w:sz w:val="18"/>
                <w:szCs w:val="18"/>
                <w:highlight w:val="yellow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Областное государственное бюджетное учреждение социального обслуживания «Дом добра и милосердия для детей и молодых инвалидов «Родник»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4234" w:type="pct"/>
            <w:gridSpan w:val="10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b/>
                <w:sz w:val="18"/>
                <w:szCs w:val="18"/>
                <w:lang w:eastAsia="ru-RU"/>
              </w:rPr>
              <w:t>Негосударственные организации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Ульяновская региональная общественная организация инвалидов и лиц с ограниченными возможностями «Факел»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230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Общество с ограниченной ответственностью </w:t>
            </w:r>
            <w:r w:rsidRPr="00FA62E9">
              <w:rPr>
                <w:rFonts w:ascii="PT Astra Serif" w:hAnsi="PT Astra Serif"/>
                <w:sz w:val="18"/>
                <w:szCs w:val="18"/>
              </w:rPr>
              <w:br/>
              <w:t>«С-ФИКС»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276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«Родина»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«Сельхозтехника»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«Серебристый ландыш»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pacing w:val="-6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ТОС «</w:t>
            </w:r>
            <w:proofErr w:type="spellStart"/>
            <w:r w:rsidRPr="00FA62E9">
              <w:rPr>
                <w:rFonts w:ascii="PT Astra Serif" w:hAnsi="PT Astra Serif"/>
                <w:sz w:val="18"/>
                <w:szCs w:val="18"/>
              </w:rPr>
              <w:t>Сельдинская</w:t>
            </w:r>
            <w:proofErr w:type="spellEnd"/>
            <w:r w:rsidRPr="00FA62E9">
              <w:rPr>
                <w:rFonts w:ascii="PT Astra Serif" w:hAnsi="PT Astra Serif"/>
                <w:sz w:val="18"/>
                <w:szCs w:val="18"/>
              </w:rPr>
              <w:t xml:space="preserve"> слобода»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112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«Родник»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 xml:space="preserve">ТОС «Красноармейский» 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F42C9D" w:rsidRPr="00FA62E9" w:rsidTr="00F42C9D">
        <w:trPr>
          <w:jc w:val="center"/>
        </w:trPr>
        <w:tc>
          <w:tcPr>
            <w:tcW w:w="11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3" w:type="pct"/>
            <w:shd w:val="clear" w:color="auto" w:fill="auto"/>
          </w:tcPr>
          <w:p w:rsidR="00F42C9D" w:rsidRPr="00FA62E9" w:rsidRDefault="00F42C9D" w:rsidP="00F42C9D">
            <w:pPr>
              <w:spacing w:after="0"/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УРОО «Свобода»</w:t>
            </w: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332</w:t>
            </w:r>
          </w:p>
        </w:tc>
        <w:tc>
          <w:tcPr>
            <w:tcW w:w="501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28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A62E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41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FA62E9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4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F42C9D" w:rsidRPr="00FA62E9" w:rsidRDefault="00F42C9D" w:rsidP="00F42C9D">
            <w:pPr>
              <w:spacing w:after="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</w:tbl>
    <w:p w:rsidR="00F42C9D" w:rsidRDefault="00F42C9D" w:rsidP="00F42C9D">
      <w:pPr>
        <w:pStyle w:val="251"/>
        <w:shd w:val="clear" w:color="auto" w:fill="auto"/>
        <w:spacing w:line="276" w:lineRule="auto"/>
        <w:jc w:val="right"/>
        <w:rPr>
          <w:rFonts w:cs="Times New Roman"/>
          <w:b/>
          <w:color w:val="FF0000"/>
          <w:sz w:val="26"/>
          <w:szCs w:val="26"/>
        </w:rPr>
        <w:sectPr w:rsidR="00F42C9D" w:rsidSect="00F42C9D">
          <w:pgSz w:w="16839" w:h="11907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42C9D" w:rsidRPr="008E7923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9" w:name="_Toc11919575"/>
      <w:bookmarkStart w:id="10" w:name="_Toc19267109"/>
      <w:bookmarkStart w:id="11" w:name="_Toc212159109"/>
      <w:bookmarkStart w:id="12" w:name="_Toc381009451"/>
      <w:bookmarkStart w:id="13" w:name="_Toc5553489"/>
      <w:bookmarkStart w:id="14" w:name="_Toc5555015"/>
      <w:bookmarkEnd w:id="7"/>
      <w:r w:rsidRPr="008E7923">
        <w:rPr>
          <w:sz w:val="26"/>
          <w:szCs w:val="26"/>
        </w:rPr>
        <w:lastRenderedPageBreak/>
        <w:t xml:space="preserve">3. </w:t>
      </w:r>
      <w:bookmarkEnd w:id="9"/>
      <w:bookmarkEnd w:id="10"/>
      <w:r w:rsidRPr="008E7923">
        <w:rPr>
          <w:sz w:val="26"/>
          <w:szCs w:val="26"/>
        </w:rPr>
        <w:t>Результаты сбора и обобщения информации о качестве условий оказания услуг организациями социального обслуживания</w:t>
      </w:r>
      <w:bookmarkEnd w:id="11"/>
      <w:r w:rsidRPr="008E7923">
        <w:rPr>
          <w:sz w:val="26"/>
          <w:szCs w:val="26"/>
        </w:rPr>
        <w:t xml:space="preserve"> </w:t>
      </w:r>
    </w:p>
    <w:p w:rsidR="00F42C9D" w:rsidRPr="008E7923" w:rsidRDefault="00F42C9D" w:rsidP="00F42C9D">
      <w:pPr>
        <w:pStyle w:val="2"/>
        <w:spacing w:line="276" w:lineRule="auto"/>
        <w:rPr>
          <w:sz w:val="26"/>
          <w:szCs w:val="26"/>
        </w:rPr>
      </w:pPr>
      <w:bookmarkStart w:id="15" w:name="_Toc11919576"/>
      <w:bookmarkStart w:id="16" w:name="_Toc19267110"/>
      <w:bookmarkStart w:id="17" w:name="_Toc212159110"/>
      <w:r w:rsidRPr="008E7923">
        <w:rPr>
          <w:sz w:val="26"/>
          <w:szCs w:val="26"/>
        </w:rPr>
        <w:t>3.1. Результаты по критерию 1 «</w:t>
      </w:r>
      <w:bookmarkEnd w:id="12"/>
      <w:r w:rsidRPr="008E7923">
        <w:rPr>
          <w:sz w:val="26"/>
          <w:szCs w:val="26"/>
        </w:rPr>
        <w:t>Открытость и доступность информации об организации социального обслуживания»</w:t>
      </w:r>
      <w:bookmarkEnd w:id="13"/>
      <w:bookmarkEnd w:id="14"/>
      <w:bookmarkEnd w:id="15"/>
      <w:bookmarkEnd w:id="16"/>
      <w:bookmarkEnd w:id="17"/>
    </w:p>
    <w:p w:rsidR="00F42C9D" w:rsidRPr="008E7923" w:rsidRDefault="00F42C9D" w:rsidP="00F42C9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8E7923">
        <w:rPr>
          <w:rFonts w:ascii="Times New Roman" w:hAnsi="Times New Roman"/>
          <w:b/>
          <w:bCs/>
          <w:iCs/>
          <w:sz w:val="26"/>
          <w:szCs w:val="26"/>
        </w:rPr>
        <w:t xml:space="preserve">Таблица </w:t>
      </w:r>
      <w:r w:rsidR="00AD383B">
        <w:rPr>
          <w:rFonts w:ascii="Times New Roman" w:hAnsi="Times New Roman"/>
          <w:b/>
          <w:bCs/>
          <w:iCs/>
          <w:sz w:val="26"/>
          <w:szCs w:val="26"/>
        </w:rPr>
        <w:t>4</w:t>
      </w:r>
      <w:r w:rsidRPr="008E7923">
        <w:rPr>
          <w:rFonts w:ascii="Times New Roman" w:hAnsi="Times New Roman"/>
          <w:b/>
          <w:bCs/>
          <w:iCs/>
          <w:sz w:val="26"/>
          <w:szCs w:val="26"/>
        </w:rPr>
        <w:t>. Результаты по критерию 1 «Открытость и доступность информации об организации социального обслуживания»</w:t>
      </w:r>
    </w:p>
    <w:p w:rsidR="00F42C9D" w:rsidRPr="00760251" w:rsidRDefault="00F42C9D" w:rsidP="00F42C9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1701"/>
        <w:gridCol w:w="1559"/>
        <w:gridCol w:w="1701"/>
        <w:gridCol w:w="1005"/>
      </w:tblGrid>
      <w:tr w:rsidR="00F42C9D" w:rsidRPr="008E7923" w:rsidTr="00F42C9D">
        <w:trPr>
          <w:trHeight w:val="3859"/>
          <w:jc w:val="center"/>
        </w:trPr>
        <w:tc>
          <w:tcPr>
            <w:tcW w:w="3988" w:type="dxa"/>
            <w:shd w:val="clear" w:color="000000" w:fill="DCE6F1"/>
            <w:hideMark/>
          </w:tcPr>
          <w:p w:rsidR="00F42C9D" w:rsidRPr="00FA62E9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F42C9D" w:rsidRPr="00FA62E9" w:rsidRDefault="00F42C9D" w:rsidP="00F42C9D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1.1. </w:t>
            </w:r>
            <w:r w:rsidRPr="00FA62E9">
              <w:rPr>
                <w:rFonts w:ascii="Times New Roman" w:eastAsia="Times New Roman" w:hAnsi="Times New Roman"/>
                <w:lang w:eastAsia="ru-RU"/>
              </w:rPr>
              <w:t>Соответствие информации о деятельности 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1559" w:type="dxa"/>
            <w:shd w:val="clear" w:color="000000" w:fill="DCE6F1"/>
            <w:hideMark/>
          </w:tcPr>
          <w:p w:rsidR="00F42C9D" w:rsidRPr="00FA62E9" w:rsidRDefault="00F42C9D" w:rsidP="00F42C9D">
            <w:pPr>
              <w:spacing w:after="0"/>
              <w:ind w:left="-108" w:right="-104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1.2. </w:t>
            </w:r>
            <w:r w:rsidRPr="00FA62E9">
              <w:rPr>
                <w:rFonts w:ascii="Times New Roman" w:eastAsia="Times New Roman" w:hAnsi="Times New Roman"/>
                <w:lang w:eastAsia="ru-RU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и их функционирование</w:t>
            </w:r>
          </w:p>
        </w:tc>
        <w:tc>
          <w:tcPr>
            <w:tcW w:w="1701" w:type="dxa"/>
            <w:shd w:val="clear" w:color="000000" w:fill="DCE6F1"/>
            <w:hideMark/>
          </w:tcPr>
          <w:p w:rsidR="00F42C9D" w:rsidRPr="00FA62E9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 1.3.</w:t>
            </w:r>
          </w:p>
          <w:p w:rsidR="00F42C9D" w:rsidRPr="00FA62E9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lang w:eastAsia="ru-RU"/>
              </w:rPr>
              <w:t xml:space="preserve">Доля участников отношений, удовлетворенных открытостью, полнотой и доступностью информации о деятельности </w:t>
            </w:r>
            <w:proofErr w:type="gramStart"/>
            <w:r w:rsidRPr="00FA62E9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FA62E9">
              <w:rPr>
                <w:rFonts w:ascii="Times New Roman" w:eastAsia="Times New Roman" w:hAnsi="Times New Roman"/>
                <w:lang w:eastAsia="ru-RU"/>
              </w:rPr>
              <w:t xml:space="preserve">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1005" w:type="dxa"/>
            <w:shd w:val="clear" w:color="000000" w:fill="DCE6F1"/>
            <w:hideMark/>
          </w:tcPr>
          <w:p w:rsidR="00F42C9D" w:rsidRPr="00FA62E9" w:rsidRDefault="00F42C9D" w:rsidP="00F42C9D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1</w:t>
            </w:r>
          </w:p>
        </w:tc>
      </w:tr>
      <w:tr w:rsidR="00F42C9D" w:rsidRPr="008E7923" w:rsidTr="00F42C9D">
        <w:trPr>
          <w:trHeight w:val="380"/>
          <w:jc w:val="center"/>
        </w:trPr>
        <w:tc>
          <w:tcPr>
            <w:tcW w:w="3988" w:type="dxa"/>
            <w:shd w:val="clear" w:color="000000" w:fill="DBE5F1"/>
            <w:vAlign w:val="center"/>
            <w:hideMark/>
          </w:tcPr>
          <w:p w:rsidR="00F42C9D" w:rsidRPr="00FA62E9" w:rsidRDefault="00F42C9D" w:rsidP="00F42C9D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shd w:val="clear" w:color="000000" w:fill="DBE5F1"/>
            <w:vAlign w:val="center"/>
            <w:hideMark/>
          </w:tcPr>
          <w:p w:rsidR="00F42C9D" w:rsidRPr="00FA62E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F42C9D" w:rsidRPr="00FA62E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DBE5F1"/>
            <w:noWrap/>
            <w:vAlign w:val="center"/>
            <w:hideMark/>
          </w:tcPr>
          <w:p w:rsidR="00F42C9D" w:rsidRPr="00FA62E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000000" w:fill="DBE5F1"/>
            <w:noWrap/>
            <w:vAlign w:val="center"/>
            <w:hideMark/>
          </w:tcPr>
          <w:p w:rsidR="00F42C9D" w:rsidRPr="00FA62E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2E9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42C9D" w:rsidRPr="008E7923" w:rsidTr="00F42C9D">
        <w:trPr>
          <w:trHeight w:val="668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39,32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99,32</w:t>
            </w:r>
          </w:p>
        </w:tc>
      </w:tr>
      <w:tr w:rsidR="00F42C9D" w:rsidRPr="008E7923" w:rsidTr="00F42C9D">
        <w:trPr>
          <w:trHeight w:val="468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39,47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99,47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39,52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99,52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39,51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99,51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28,57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98,57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«Причал </w:t>
            </w:r>
            <w:r w:rsidRPr="00FA62E9">
              <w:rPr>
                <w:rFonts w:ascii="Times New Roman" w:hAnsi="Times New Roman"/>
              </w:rPr>
              <w:lastRenderedPageBreak/>
              <w:t>надежды»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38,67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97,96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27,86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37,64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95,50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28,54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98,54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FA62E9">
              <w:rPr>
                <w:rFonts w:ascii="Times New Roman" w:hAnsi="Times New Roman"/>
              </w:rPr>
              <w:t>в</w:t>
            </w:r>
            <w:proofErr w:type="gramEnd"/>
            <w:r w:rsidRPr="00FA62E9">
              <w:rPr>
                <w:rFonts w:ascii="Times New Roman" w:hAnsi="Times New Roman"/>
              </w:rPr>
              <w:t xml:space="preserve">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26,39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96,39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99,29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39,44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99,44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29,29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99,29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27,86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97,86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39,87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99,87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20,78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87,78</w:t>
            </w:r>
          </w:p>
        </w:tc>
      </w:tr>
      <w:tr w:rsidR="00F42C9D" w:rsidRPr="008E7923" w:rsidTr="00F42C9D">
        <w:trPr>
          <w:trHeight w:val="577"/>
          <w:jc w:val="center"/>
        </w:trPr>
        <w:tc>
          <w:tcPr>
            <w:tcW w:w="3988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701" w:type="dxa"/>
            <w:shd w:val="clear" w:color="auto" w:fill="auto"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13,01</w:t>
            </w:r>
          </w:p>
        </w:tc>
        <w:tc>
          <w:tcPr>
            <w:tcW w:w="1559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27,00</w:t>
            </w:r>
          </w:p>
        </w:tc>
        <w:tc>
          <w:tcPr>
            <w:tcW w:w="1701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40,00</w:t>
            </w:r>
          </w:p>
        </w:tc>
        <w:tc>
          <w:tcPr>
            <w:tcW w:w="1005" w:type="dxa"/>
            <w:shd w:val="clear" w:color="auto" w:fill="auto"/>
            <w:noWrap/>
          </w:tcPr>
          <w:p w:rsidR="00F42C9D" w:rsidRPr="00FA62E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A62E9">
              <w:rPr>
                <w:rFonts w:ascii="Times New Roman" w:hAnsi="Times New Roman"/>
                <w:b/>
              </w:rPr>
              <w:t>80,01</w:t>
            </w:r>
          </w:p>
        </w:tc>
      </w:tr>
    </w:tbl>
    <w:p w:rsidR="00F42C9D" w:rsidRPr="00760251" w:rsidRDefault="00F42C9D" w:rsidP="00F42C9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42C9D" w:rsidRPr="00B36F05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8" w:name="_Toc19267111"/>
      <w:r w:rsidRPr="00B36F05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1):</w:t>
      </w:r>
    </w:p>
    <w:p w:rsidR="00F42C9D" w:rsidRPr="00B36F05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государственным организациям составила 98,51 балл.</w:t>
      </w:r>
    </w:p>
    <w:p w:rsidR="00F42C9D" w:rsidRPr="00B36F05" w:rsidRDefault="00F42C9D" w:rsidP="00F42C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 xml:space="preserve">Изучение </w:t>
      </w:r>
      <w:proofErr w:type="gramStart"/>
      <w:r w:rsidRPr="00B36F05">
        <w:rPr>
          <w:rFonts w:ascii="Times New Roman" w:hAnsi="Times New Roman"/>
          <w:bCs/>
          <w:iCs/>
          <w:sz w:val="26"/>
          <w:szCs w:val="26"/>
        </w:rPr>
        <w:t xml:space="preserve">материалов, размещённых на информационных стендах и на официальных сайтах </w:t>
      </w:r>
      <w:r w:rsidRPr="00B36F05">
        <w:rPr>
          <w:rFonts w:ascii="Times New Roman" w:hAnsi="Times New Roman"/>
          <w:sz w:val="26"/>
          <w:szCs w:val="26"/>
        </w:rPr>
        <w:t xml:space="preserve">организаций социального обслуживания Ульяновской области </w:t>
      </w:r>
      <w:r w:rsidRPr="00B36F05">
        <w:rPr>
          <w:rFonts w:ascii="Times New Roman" w:hAnsi="Times New Roman"/>
          <w:bCs/>
          <w:iCs/>
          <w:sz w:val="26"/>
          <w:szCs w:val="26"/>
        </w:rPr>
        <w:t>показал</w:t>
      </w:r>
      <w:r>
        <w:rPr>
          <w:rFonts w:ascii="Times New Roman" w:hAnsi="Times New Roman"/>
          <w:bCs/>
          <w:iCs/>
          <w:sz w:val="26"/>
          <w:szCs w:val="26"/>
        </w:rPr>
        <w:t>о</w:t>
      </w:r>
      <w:proofErr w:type="gramEnd"/>
      <w:r w:rsidRPr="00B36F05">
        <w:rPr>
          <w:rFonts w:ascii="Times New Roman" w:hAnsi="Times New Roman"/>
          <w:bCs/>
          <w:iCs/>
          <w:sz w:val="26"/>
          <w:szCs w:val="26"/>
        </w:rPr>
        <w:t>:</w:t>
      </w:r>
    </w:p>
    <w:p w:rsidR="00F42C9D" w:rsidRPr="00AD383B" w:rsidRDefault="00F42C9D" w:rsidP="00F42C9D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AD383B">
        <w:rPr>
          <w:bCs/>
          <w:iCs/>
          <w:sz w:val="26"/>
          <w:szCs w:val="26"/>
        </w:rPr>
        <w:t xml:space="preserve">сайты государственных организаций оформлены в соответствии с требованиями Приказа Министерства труда и социальной защиты Российской Федерации от 28.03.2025 № 163н «Об утверждении порядка размещения и обновления </w:t>
      </w:r>
      <w:proofErr w:type="gramStart"/>
      <w:r w:rsidRPr="00AD383B">
        <w:rPr>
          <w:bCs/>
          <w:iCs/>
          <w:sz w:val="26"/>
          <w:szCs w:val="26"/>
        </w:rPr>
        <w:t>информации</w:t>
      </w:r>
      <w:proofErr w:type="gramEnd"/>
      <w:r w:rsidRPr="00AD383B">
        <w:rPr>
          <w:bCs/>
          <w:iCs/>
          <w:sz w:val="26"/>
          <w:szCs w:val="26"/>
        </w:rPr>
        <w:t xml:space="preserve"> о поставщике социальных услуг‚ включая требования к содержанию и форме предоставления указанной </w:t>
      </w:r>
      <w:r w:rsidRPr="00AD383B">
        <w:rPr>
          <w:bCs/>
          <w:iCs/>
          <w:sz w:val="26"/>
          <w:szCs w:val="26"/>
        </w:rPr>
        <w:lastRenderedPageBreak/>
        <w:t>информации, на официальном сайте поставщика социальных услуг в информационно-телекоммуникационной сети "Интернет»;</w:t>
      </w:r>
    </w:p>
    <w:p w:rsidR="00F42C9D" w:rsidRPr="00B36F05" w:rsidRDefault="00F42C9D" w:rsidP="00F42C9D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в целом прослеживается система в организации своевременного заполнения сайтов информацией, поддержке рабочего состояния, культуры оформления, поиска по сайту;</w:t>
      </w:r>
    </w:p>
    <w:p w:rsidR="00F42C9D" w:rsidRDefault="00F42C9D" w:rsidP="00F42C9D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все обследуемые государственные организации имеют версию официального са</w:t>
      </w:r>
      <w:r>
        <w:rPr>
          <w:sz w:val="26"/>
          <w:szCs w:val="26"/>
        </w:rPr>
        <w:t>йта для лиц с нарушением зрения;</w:t>
      </w:r>
    </w:p>
    <w:p w:rsidR="00F42C9D" w:rsidRPr="003C46CC" w:rsidRDefault="00F42C9D" w:rsidP="00F42C9D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3C46CC">
        <w:rPr>
          <w:sz w:val="26"/>
          <w:szCs w:val="26"/>
        </w:rPr>
        <w:t xml:space="preserve">во всех государственных </w:t>
      </w:r>
      <w:r>
        <w:rPr>
          <w:sz w:val="26"/>
          <w:szCs w:val="26"/>
        </w:rPr>
        <w:t xml:space="preserve">и негосударственных </w:t>
      </w:r>
      <w:r w:rsidRPr="003C46CC">
        <w:rPr>
          <w:sz w:val="26"/>
          <w:szCs w:val="26"/>
        </w:rPr>
        <w:t>организациях оформлены информационные стенды и размещена практически вся требуемая актуальная информация</w:t>
      </w:r>
      <w:r>
        <w:rPr>
          <w:sz w:val="26"/>
          <w:szCs w:val="26"/>
        </w:rPr>
        <w:t>, требуется дополнение стендов в ТОС «Родник»;</w:t>
      </w:r>
    </w:p>
    <w:p w:rsidR="00F42C9D" w:rsidRPr="0026266C" w:rsidRDefault="00F42C9D" w:rsidP="00F42C9D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r w:rsidRPr="0026266C">
        <w:rPr>
          <w:sz w:val="26"/>
          <w:szCs w:val="26"/>
        </w:rPr>
        <w:t>негосударственным организациям, имеющим официальный сайт (ООО «С-ФИКС», ТОС «Родник») требуется доработка и дополнение актуальной информацией</w:t>
      </w:r>
      <w:r>
        <w:rPr>
          <w:sz w:val="26"/>
          <w:szCs w:val="26"/>
        </w:rPr>
        <w:t>; сайт УРОО ИЛОВ «Факел</w:t>
      </w:r>
      <w:r w:rsidRPr="0026266C">
        <w:rPr>
          <w:sz w:val="26"/>
          <w:szCs w:val="26"/>
        </w:rPr>
        <w:t>»</w:t>
      </w:r>
      <w:r>
        <w:rPr>
          <w:sz w:val="26"/>
          <w:szCs w:val="26"/>
        </w:rPr>
        <w:t xml:space="preserve"> не требует доработки.</w:t>
      </w:r>
    </w:p>
    <w:p w:rsidR="00F42C9D" w:rsidRPr="00B36F05" w:rsidRDefault="00F42C9D" w:rsidP="00F42C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 xml:space="preserve">Наиболее часто встречающимся недостатком информационной открытости является отсутствие на официальных сайтах организаций сведений: </w:t>
      </w:r>
    </w:p>
    <w:p w:rsidR="00F42C9D" w:rsidRPr="00B36F05" w:rsidRDefault="00F42C9D" w:rsidP="00F42C9D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F42C9D" w:rsidRDefault="00F42C9D" w:rsidP="00F42C9D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3D5D45">
        <w:rPr>
          <w:bCs/>
          <w:iCs/>
          <w:sz w:val="26"/>
          <w:szCs w:val="26"/>
        </w:rPr>
        <w:t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</w:t>
      </w:r>
      <w:r>
        <w:rPr>
          <w:bCs/>
          <w:iCs/>
          <w:sz w:val="26"/>
          <w:szCs w:val="26"/>
        </w:rPr>
        <w:t>;</w:t>
      </w:r>
    </w:p>
    <w:p w:rsidR="00F42C9D" w:rsidRPr="00B36F05" w:rsidRDefault="00F42C9D" w:rsidP="00F42C9D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bCs/>
          <w:iCs/>
          <w:sz w:val="26"/>
          <w:szCs w:val="26"/>
        </w:rPr>
      </w:pPr>
      <w:r w:rsidRPr="00B36F05">
        <w:rPr>
          <w:bCs/>
          <w:iCs/>
          <w:sz w:val="26"/>
          <w:szCs w:val="26"/>
        </w:rPr>
        <w:t>о финансово-хозяйственной деятельнос</w:t>
      </w:r>
      <w:r>
        <w:rPr>
          <w:bCs/>
          <w:iCs/>
          <w:sz w:val="26"/>
          <w:szCs w:val="26"/>
        </w:rPr>
        <w:t>ти.</w:t>
      </w:r>
    </w:p>
    <w:p w:rsidR="00F42C9D" w:rsidRPr="00B36F05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36F05">
        <w:rPr>
          <w:rFonts w:ascii="Times New Roman" w:hAnsi="Times New Roman"/>
          <w:bCs/>
          <w:iCs/>
          <w:sz w:val="26"/>
          <w:szCs w:val="26"/>
        </w:rPr>
        <w:t>Также изучалась информация об о</w:t>
      </w:r>
      <w:r w:rsidRPr="00B36F05">
        <w:rPr>
          <w:rFonts w:ascii="Times New Roman" w:hAnsi="Times New Roman"/>
          <w:sz w:val="26"/>
          <w:szCs w:val="26"/>
        </w:rPr>
        <w:t>рганизации взаимодействия организаций с гражданами:</w:t>
      </w:r>
    </w:p>
    <w:p w:rsidR="00F42C9D" w:rsidRPr="00B36F05" w:rsidRDefault="00F42C9D" w:rsidP="00F42C9D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телефону (наличие контактных телефонов);</w:t>
      </w:r>
    </w:p>
    <w:p w:rsidR="00F42C9D" w:rsidRPr="00B36F05" w:rsidRDefault="00F42C9D" w:rsidP="00F42C9D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по электронной почте (наличие одного или нескольких электронных адресов);</w:t>
      </w:r>
    </w:p>
    <w:p w:rsidR="00F42C9D" w:rsidRPr="00B36F05" w:rsidRDefault="00F42C9D" w:rsidP="00F42C9D">
      <w:pPr>
        <w:pStyle w:val="af1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B36F05">
        <w:rPr>
          <w:sz w:val="26"/>
          <w:szCs w:val="26"/>
        </w:rPr>
        <w:t>с помощью электронных сервисов (</w:t>
      </w:r>
      <w:r w:rsidRPr="00B36F05">
        <w:rPr>
          <w:sz w:val="26"/>
          <w:szCs w:val="26"/>
          <w:shd w:val="clear" w:color="auto" w:fill="FFFFFF"/>
        </w:rPr>
        <w:t>форма для подачи электронного обращения/ жалобы/предложения; раздел «Часто задаваемые вопросы»; получение консультации по оказываемым услугам и пр.)</w:t>
      </w:r>
      <w:r w:rsidRPr="00B36F05">
        <w:rPr>
          <w:sz w:val="26"/>
          <w:szCs w:val="26"/>
        </w:rPr>
        <w:t>.</w:t>
      </w:r>
    </w:p>
    <w:p w:rsidR="00F42C9D" w:rsidRPr="00136DCC" w:rsidRDefault="00F42C9D" w:rsidP="00F42C9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36DCC">
        <w:rPr>
          <w:rFonts w:ascii="Times New Roman" w:hAnsi="Times New Roman"/>
          <w:bCs/>
          <w:iCs/>
          <w:sz w:val="26"/>
          <w:szCs w:val="26"/>
        </w:rPr>
        <w:t>Также официальные сайты организаций проверены на предмет</w:t>
      </w:r>
      <w:r>
        <w:rPr>
          <w:rFonts w:ascii="Times New Roman" w:hAnsi="Times New Roman"/>
          <w:bCs/>
          <w:iCs/>
          <w:sz w:val="26"/>
          <w:szCs w:val="26"/>
        </w:rPr>
        <w:t>:</w:t>
      </w:r>
    </w:p>
    <w:p w:rsidR="00F42C9D" w:rsidRPr="00136DCC" w:rsidRDefault="00F42C9D" w:rsidP="00F42C9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sz w:val="26"/>
          <w:szCs w:val="26"/>
        </w:rPr>
      </w:pPr>
      <w:proofErr w:type="gramStart"/>
      <w:r w:rsidRPr="00136DCC">
        <w:rPr>
          <w:sz w:val="26"/>
          <w:szCs w:val="26"/>
        </w:rPr>
        <w:t xml:space="preserve">наличия технической возможности внесения предложений: электронная форма для внесения предложений и выражения мнений о качестве предоставления услуг, связанных с деятельностью организации социального обслуживания, анкета для опроса или гиперссылка на нее, электронный сервис для </w:t>
      </w:r>
      <w:proofErr w:type="spellStart"/>
      <w:r w:rsidRPr="00136DCC">
        <w:rPr>
          <w:sz w:val="26"/>
          <w:szCs w:val="26"/>
        </w:rPr>
        <w:t>online</w:t>
      </w:r>
      <w:proofErr w:type="spellEnd"/>
      <w:r w:rsidRPr="00136DCC">
        <w:rPr>
          <w:sz w:val="26"/>
          <w:szCs w:val="26"/>
        </w:rPr>
        <w:t xml:space="preserve">-взаимодействия с руководителями и </w:t>
      </w:r>
      <w:r w:rsidRPr="00136DCC">
        <w:rPr>
          <w:sz w:val="26"/>
          <w:szCs w:val="26"/>
        </w:rPr>
        <w:lastRenderedPageBreak/>
        <w:t>работниками организации), доступность сведений о ходе рассмотрения обращений, поступивших в организацию от заинтересованных граждан);</w:t>
      </w:r>
      <w:proofErr w:type="gramEnd"/>
    </w:p>
    <w:p w:rsidR="00F42C9D" w:rsidRPr="00136DCC" w:rsidRDefault="00F42C9D" w:rsidP="00F42C9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136DCC">
        <w:rPr>
          <w:sz w:val="26"/>
          <w:szCs w:val="26"/>
        </w:rPr>
        <w:t>наличия иных способов взаимодействия: чат-бот с получателями услуги, ссылки на социальные сети,  ссылка на формирование обращения на Едином портал</w:t>
      </w:r>
      <w:r>
        <w:rPr>
          <w:sz w:val="26"/>
          <w:szCs w:val="26"/>
        </w:rPr>
        <w:t>е</w:t>
      </w:r>
      <w:r w:rsidRPr="00136DCC">
        <w:rPr>
          <w:sz w:val="26"/>
          <w:szCs w:val="26"/>
        </w:rPr>
        <w:t xml:space="preserve"> государственных и муниципальных услуг (ЕПГУ).</w:t>
      </w:r>
    </w:p>
    <w:p w:rsidR="00F42C9D" w:rsidRPr="000503E3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 xml:space="preserve">В целом в каждой организации, имеющей официальный сайт, обеспечено наличие и функционирование </w:t>
      </w:r>
      <w:r>
        <w:rPr>
          <w:rFonts w:ascii="Times New Roman" w:hAnsi="Times New Roman"/>
          <w:sz w:val="26"/>
          <w:szCs w:val="26"/>
        </w:rPr>
        <w:t>от 3</w:t>
      </w:r>
      <w:r w:rsidRPr="000503E3">
        <w:rPr>
          <w:rFonts w:ascii="Times New Roman" w:hAnsi="Times New Roman"/>
          <w:sz w:val="26"/>
          <w:szCs w:val="26"/>
        </w:rPr>
        <w:t xml:space="preserve"> до 6 дистанционных способов обратной связи и взаимодействия с получателями услуг.</w:t>
      </w:r>
    </w:p>
    <w:p w:rsidR="00AD383B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Для подтверждения функционирования дистанционных способов обратной связи и взаимодействия с получателями услуг использован метод «контрольная закупка» </w:t>
      </w:r>
      <w:r w:rsidRPr="00266D17">
        <w:rPr>
          <w:rFonts w:ascii="Times New Roman" w:hAnsi="Times New Roman"/>
          <w:bCs/>
          <w:iCs/>
          <w:sz w:val="26"/>
          <w:szCs w:val="26"/>
        </w:rPr>
        <w:t>(обращение в организацию по телефону, по электронной почте, на электронные сервисы от имени получателя услуг</w:t>
      </w:r>
      <w:r>
        <w:rPr>
          <w:rFonts w:ascii="Times New Roman" w:hAnsi="Times New Roman"/>
          <w:bCs/>
          <w:iCs/>
          <w:sz w:val="26"/>
          <w:szCs w:val="26"/>
        </w:rPr>
        <w:t xml:space="preserve"> или</w:t>
      </w:r>
      <w:r w:rsidRPr="00266D17">
        <w:rPr>
          <w:rFonts w:ascii="Times New Roman" w:hAnsi="Times New Roman"/>
          <w:bCs/>
          <w:iCs/>
          <w:sz w:val="26"/>
          <w:szCs w:val="26"/>
        </w:rPr>
        <w:br/>
        <w:t>от имени виртуального получателя услуг)</w:t>
      </w:r>
      <w:r>
        <w:rPr>
          <w:rFonts w:ascii="Times New Roman" w:hAnsi="Times New Roman"/>
          <w:bCs/>
          <w:iCs/>
          <w:sz w:val="26"/>
          <w:szCs w:val="26"/>
        </w:rPr>
        <w:t xml:space="preserve">. Указанные способы были использованы в отношении всех организаций, имеющих официальные сайты. </w:t>
      </w:r>
    </w:p>
    <w:p w:rsidR="00F42C9D" w:rsidRPr="000503E3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03E3">
        <w:rPr>
          <w:rFonts w:ascii="Times New Roman" w:hAnsi="Times New Roman"/>
          <w:bCs/>
          <w:iCs/>
          <w:sz w:val="26"/>
          <w:szCs w:val="26"/>
        </w:rPr>
        <w:t xml:space="preserve">Техническая возможность выражения получателями социальных услуг мнения о качестве оказания услуг (наличие </w:t>
      </w:r>
      <w:r>
        <w:rPr>
          <w:rFonts w:ascii="Times New Roman" w:hAnsi="Times New Roman"/>
          <w:bCs/>
          <w:iCs/>
          <w:sz w:val="26"/>
          <w:szCs w:val="26"/>
        </w:rPr>
        <w:t xml:space="preserve">действующей </w:t>
      </w:r>
      <w:r w:rsidRPr="000503E3">
        <w:rPr>
          <w:rFonts w:ascii="Times New Roman" w:hAnsi="Times New Roman"/>
          <w:bCs/>
          <w:iCs/>
          <w:sz w:val="26"/>
          <w:szCs w:val="26"/>
        </w:rPr>
        <w:t>анкеты для опроса граждан или гиперссылки на нее) представлена на сайтах</w:t>
      </w:r>
      <w:r w:rsidRPr="000503E3">
        <w:rPr>
          <w:rFonts w:ascii="Times New Roman" w:hAnsi="Times New Roman"/>
          <w:sz w:val="26"/>
          <w:szCs w:val="26"/>
        </w:rPr>
        <w:t xml:space="preserve"> всех государственных</w:t>
      </w:r>
      <w:r w:rsidRPr="000503E3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организаций</w:t>
      </w:r>
      <w:r w:rsidRPr="000503E3">
        <w:rPr>
          <w:rFonts w:ascii="Times New Roman" w:hAnsi="Times New Roman"/>
          <w:sz w:val="26"/>
          <w:szCs w:val="26"/>
        </w:rPr>
        <w:t xml:space="preserve">. </w:t>
      </w:r>
    </w:p>
    <w:p w:rsidR="00F42C9D" w:rsidRPr="0026266C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0503E3">
        <w:rPr>
          <w:rFonts w:ascii="Times New Roman" w:hAnsi="Times New Roman"/>
          <w:sz w:val="26"/>
          <w:szCs w:val="26"/>
        </w:rPr>
        <w:t xml:space="preserve">аздел «Часто задаваемые вопросы» </w:t>
      </w:r>
      <w:r>
        <w:rPr>
          <w:rFonts w:ascii="Times New Roman" w:hAnsi="Times New Roman"/>
          <w:sz w:val="26"/>
          <w:szCs w:val="26"/>
        </w:rPr>
        <w:t>не заполнен на сайте</w:t>
      </w:r>
      <w:r w:rsidRPr="000503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0503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государственного </w:t>
      </w:r>
      <w:r w:rsidRPr="000503E3">
        <w:rPr>
          <w:rFonts w:ascii="Times New Roman" w:hAnsi="Times New Roman"/>
          <w:sz w:val="26"/>
          <w:szCs w:val="26"/>
        </w:rPr>
        <w:t>учреждени</w:t>
      </w:r>
      <w:r>
        <w:rPr>
          <w:rFonts w:ascii="Times New Roman" w:hAnsi="Times New Roman"/>
          <w:sz w:val="26"/>
          <w:szCs w:val="26"/>
        </w:rPr>
        <w:t xml:space="preserve">я – </w:t>
      </w:r>
      <w:r w:rsidRPr="0026266C">
        <w:rPr>
          <w:rFonts w:ascii="Times New Roman" w:hAnsi="Times New Roman"/>
          <w:sz w:val="26"/>
          <w:szCs w:val="26"/>
        </w:rPr>
        <w:t xml:space="preserve">ОГКУСО «Социально-реабилитационный центр для несовершеннолетних «Радуга» в г. Димитровграде» </w:t>
      </w:r>
      <w:r>
        <w:rPr>
          <w:rFonts w:ascii="Times New Roman" w:hAnsi="Times New Roman"/>
          <w:sz w:val="26"/>
          <w:szCs w:val="26"/>
        </w:rPr>
        <w:t xml:space="preserve">и отсутствует на сайтах </w:t>
      </w:r>
      <w:r w:rsidRPr="0026266C">
        <w:rPr>
          <w:rFonts w:ascii="Times New Roman" w:hAnsi="Times New Roman"/>
          <w:sz w:val="26"/>
          <w:szCs w:val="26"/>
        </w:rPr>
        <w:t>негосударственных организаций, кроме сайта УРОО ИЛОВ «Факел».</w:t>
      </w:r>
    </w:p>
    <w:p w:rsidR="00F42C9D" w:rsidRPr="000503E3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0503E3">
        <w:rPr>
          <w:rFonts w:ascii="Times New Roman" w:hAnsi="Times New Roman"/>
          <w:sz w:val="26"/>
          <w:szCs w:val="26"/>
        </w:rPr>
        <w:t xml:space="preserve">Форма обратной связи или электронный сервис для </w:t>
      </w:r>
      <w:proofErr w:type="spellStart"/>
      <w:r w:rsidRPr="000503E3">
        <w:rPr>
          <w:rFonts w:ascii="Times New Roman" w:hAnsi="Times New Roman"/>
          <w:sz w:val="26"/>
          <w:szCs w:val="26"/>
        </w:rPr>
        <w:t>online</w:t>
      </w:r>
      <w:proofErr w:type="spellEnd"/>
      <w:r w:rsidRPr="000503E3">
        <w:rPr>
          <w:rFonts w:ascii="Times New Roman" w:hAnsi="Times New Roman"/>
          <w:sz w:val="26"/>
          <w:szCs w:val="26"/>
        </w:rPr>
        <w:t xml:space="preserve">-взаимодействия с руководителями и работниками организации присутствует </w:t>
      </w:r>
      <w:r>
        <w:rPr>
          <w:rFonts w:ascii="Times New Roman" w:hAnsi="Times New Roman"/>
          <w:sz w:val="26"/>
          <w:szCs w:val="26"/>
        </w:rPr>
        <w:t xml:space="preserve">и функционирует </w:t>
      </w:r>
      <w:r w:rsidRPr="000503E3">
        <w:rPr>
          <w:rFonts w:ascii="Times New Roman" w:hAnsi="Times New Roman"/>
          <w:sz w:val="26"/>
          <w:szCs w:val="26"/>
        </w:rPr>
        <w:t xml:space="preserve">на сайтах </w:t>
      </w:r>
      <w:r>
        <w:rPr>
          <w:rFonts w:ascii="Times New Roman" w:hAnsi="Times New Roman"/>
          <w:sz w:val="26"/>
          <w:szCs w:val="26"/>
        </w:rPr>
        <w:t>всех государственных</w:t>
      </w:r>
      <w:r w:rsidRPr="000503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1 негосударственной организации </w:t>
      </w:r>
      <w:r w:rsidRPr="000503E3">
        <w:rPr>
          <w:rFonts w:ascii="Times New Roman" w:hAnsi="Times New Roman"/>
          <w:sz w:val="26"/>
          <w:szCs w:val="26"/>
        </w:rPr>
        <w:t>социального обслуживания</w:t>
      </w:r>
      <w:r>
        <w:rPr>
          <w:rFonts w:ascii="Times New Roman" w:hAnsi="Times New Roman"/>
          <w:sz w:val="26"/>
          <w:szCs w:val="26"/>
        </w:rPr>
        <w:t xml:space="preserve">. Остальные негосударственные организации, имеющие официальные сайты, не внедрили данный сервис. </w:t>
      </w:r>
    </w:p>
    <w:p w:rsidR="00F42C9D" w:rsidRDefault="00F42C9D" w:rsidP="00F42C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03E3">
        <w:rPr>
          <w:rFonts w:ascii="Times New Roman" w:hAnsi="Times New Roman"/>
          <w:sz w:val="26"/>
          <w:szCs w:val="26"/>
        </w:rPr>
        <w:t>Статистика опроса получа</w:t>
      </w:r>
      <w:r>
        <w:rPr>
          <w:rFonts w:ascii="Times New Roman" w:hAnsi="Times New Roman"/>
          <w:sz w:val="26"/>
          <w:szCs w:val="26"/>
        </w:rPr>
        <w:t>телей услуг показывает, что 81,2</w:t>
      </w:r>
      <w:r w:rsidRPr="000503E3">
        <w:rPr>
          <w:rFonts w:ascii="Times New Roman" w:hAnsi="Times New Roman"/>
          <w:sz w:val="26"/>
          <w:szCs w:val="26"/>
        </w:rPr>
        <w:t xml:space="preserve">% респондентов при посещении организации социального обслуживания обращались к информации о ее деятельности, размещенной на информационных стендах в помещении, </w:t>
      </w:r>
      <w:r>
        <w:rPr>
          <w:rFonts w:ascii="Times New Roman" w:hAnsi="Times New Roman"/>
          <w:sz w:val="26"/>
          <w:szCs w:val="26"/>
        </w:rPr>
        <w:t>66</w:t>
      </w:r>
      <w:r w:rsidRPr="000503E3">
        <w:rPr>
          <w:rFonts w:ascii="Times New Roman" w:hAnsi="Times New Roman"/>
          <w:sz w:val="26"/>
          <w:szCs w:val="26"/>
        </w:rPr>
        <w:t>% - пользовались официальным сайтом организации, чтобы получить информацию о ее деятельности.</w:t>
      </w:r>
      <w:r>
        <w:rPr>
          <w:rFonts w:ascii="Times New Roman" w:hAnsi="Times New Roman"/>
          <w:sz w:val="26"/>
          <w:szCs w:val="26"/>
        </w:rPr>
        <w:t xml:space="preserve"> 99</w:t>
      </w:r>
      <w:r w:rsidRPr="000503E3">
        <w:rPr>
          <w:rFonts w:ascii="Times New Roman" w:hAnsi="Times New Roman"/>
          <w:sz w:val="26"/>
          <w:szCs w:val="26"/>
        </w:rPr>
        <w:t>% респондентов, обратившихся к информации о деятельности организации, размещенной на информационных стендах, удовлетворены открытостью, полнотой и доступностью информации о деятельности организации.</w:t>
      </w:r>
      <w:proofErr w:type="gramEnd"/>
      <w:r w:rsidRPr="000503E3">
        <w:rPr>
          <w:rFonts w:ascii="Times New Roman" w:hAnsi="Times New Roman"/>
          <w:sz w:val="26"/>
          <w:szCs w:val="26"/>
        </w:rPr>
        <w:t xml:space="preserve"> Из респондентов, обратившихся к информац</w:t>
      </w:r>
      <w:proofErr w:type="gramStart"/>
      <w:r w:rsidRPr="000503E3">
        <w:rPr>
          <w:rFonts w:ascii="Times New Roman" w:hAnsi="Times New Roman"/>
          <w:sz w:val="26"/>
          <w:szCs w:val="26"/>
        </w:rPr>
        <w:t>ии о ее</w:t>
      </w:r>
      <w:proofErr w:type="gramEnd"/>
      <w:r w:rsidRPr="000503E3">
        <w:rPr>
          <w:rFonts w:ascii="Times New Roman" w:hAnsi="Times New Roman"/>
          <w:sz w:val="26"/>
          <w:szCs w:val="26"/>
        </w:rPr>
        <w:t xml:space="preserve"> деятельности, размещенной на официальном сайте организации, </w:t>
      </w:r>
      <w:r>
        <w:rPr>
          <w:rFonts w:ascii="Times New Roman" w:hAnsi="Times New Roman"/>
          <w:sz w:val="26"/>
          <w:szCs w:val="26"/>
        </w:rPr>
        <w:t>98,5</w:t>
      </w:r>
      <w:r w:rsidRPr="000503E3">
        <w:rPr>
          <w:rFonts w:ascii="Times New Roman" w:hAnsi="Times New Roman"/>
          <w:sz w:val="26"/>
          <w:szCs w:val="26"/>
        </w:rPr>
        <w:t xml:space="preserve">% дали положительную оценку. </w:t>
      </w:r>
    </w:p>
    <w:p w:rsidR="00F42C9D" w:rsidRPr="00760251" w:rsidRDefault="00F42C9D" w:rsidP="00F42C9D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F42C9D" w:rsidRPr="0083041E" w:rsidRDefault="00F42C9D" w:rsidP="00F42C9D">
      <w:pPr>
        <w:pStyle w:val="2"/>
        <w:spacing w:line="276" w:lineRule="auto"/>
        <w:rPr>
          <w:sz w:val="26"/>
          <w:szCs w:val="26"/>
        </w:rPr>
      </w:pPr>
      <w:bookmarkStart w:id="19" w:name="_Toc212159111"/>
      <w:r w:rsidRPr="0083041E">
        <w:rPr>
          <w:sz w:val="26"/>
          <w:szCs w:val="26"/>
        </w:rPr>
        <w:lastRenderedPageBreak/>
        <w:t>3.2. Результаты по критерию 2 «Комфортность условий предоставления социальных услуг, в том числе время ожидания предоставления услуг»</w:t>
      </w:r>
      <w:bookmarkEnd w:id="18"/>
      <w:bookmarkEnd w:id="19"/>
    </w:p>
    <w:p w:rsidR="00F42C9D" w:rsidRPr="00760251" w:rsidRDefault="00F42C9D" w:rsidP="00F42C9D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83041E">
        <w:rPr>
          <w:rFonts w:ascii="Times New Roman" w:hAnsi="Times New Roman"/>
          <w:b/>
          <w:sz w:val="26"/>
          <w:szCs w:val="26"/>
        </w:rPr>
        <w:t xml:space="preserve">Таблица </w:t>
      </w:r>
      <w:r w:rsidR="00211613">
        <w:rPr>
          <w:rFonts w:ascii="Times New Roman" w:hAnsi="Times New Roman"/>
          <w:b/>
          <w:sz w:val="26"/>
          <w:szCs w:val="26"/>
        </w:rPr>
        <w:t>5</w:t>
      </w:r>
      <w:r w:rsidRPr="0083041E">
        <w:rPr>
          <w:rFonts w:ascii="Times New Roman" w:hAnsi="Times New Roman"/>
          <w:b/>
          <w:sz w:val="26"/>
          <w:szCs w:val="26"/>
        </w:rPr>
        <w:t>. Результаты по критерию 2 «Комфортность условий предоставления социальных услуг, в том числе время ожидания предоставления услуг»</w:t>
      </w:r>
    </w:p>
    <w:p w:rsidR="00F42C9D" w:rsidRPr="00760251" w:rsidRDefault="00F42C9D" w:rsidP="00F42C9D">
      <w:pPr>
        <w:spacing w:after="0"/>
        <w:jc w:val="center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1587"/>
        <w:gridCol w:w="1390"/>
        <w:gridCol w:w="1417"/>
        <w:gridCol w:w="1242"/>
      </w:tblGrid>
      <w:tr w:rsidR="00F42C9D" w:rsidRPr="007658AA" w:rsidTr="00F42C9D">
        <w:trPr>
          <w:trHeight w:val="2811"/>
          <w:jc w:val="center"/>
        </w:trPr>
        <w:tc>
          <w:tcPr>
            <w:tcW w:w="4078" w:type="dxa"/>
            <w:shd w:val="clear" w:color="000000" w:fill="DCE6F1"/>
          </w:tcPr>
          <w:p w:rsidR="00F42C9D" w:rsidRPr="007658AA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  <w:p w:rsidR="00F42C9D" w:rsidRPr="007658AA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87" w:type="dxa"/>
            <w:shd w:val="clear" w:color="000000" w:fill="DCE6F1"/>
            <w:hideMark/>
          </w:tcPr>
          <w:p w:rsidR="00F42C9D" w:rsidRPr="007658AA" w:rsidRDefault="00F42C9D" w:rsidP="00F42C9D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7658AA" w:rsidRDefault="00F42C9D" w:rsidP="00F42C9D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2.1.</w:t>
            </w:r>
          </w:p>
          <w:p w:rsidR="00F42C9D" w:rsidRPr="007658AA" w:rsidRDefault="00F42C9D" w:rsidP="00F42C9D">
            <w:pPr>
              <w:spacing w:after="0"/>
              <w:ind w:left="-75" w:right="-67" w:hanging="1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658AA">
              <w:rPr>
                <w:rFonts w:ascii="Times New Roman" w:hAnsi="Times New Roman"/>
                <w:lang w:eastAsia="ru-RU"/>
              </w:rPr>
              <w:t>Обеспечение в организации социального обслуживания комфортных условий для предоставления услуг</w:t>
            </w:r>
          </w:p>
        </w:tc>
        <w:tc>
          <w:tcPr>
            <w:tcW w:w="1390" w:type="dxa"/>
            <w:shd w:val="clear" w:color="000000" w:fill="DCE6F1"/>
          </w:tcPr>
          <w:p w:rsidR="00F42C9D" w:rsidRPr="007658AA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2.2. </w:t>
            </w:r>
            <w:r w:rsidRPr="007658AA">
              <w:rPr>
                <w:rFonts w:ascii="Times New Roman" w:eastAsia="Times New Roman" w:hAnsi="Times New Roman"/>
                <w:bCs/>
                <w:lang w:eastAsia="ru-RU"/>
              </w:rPr>
              <w:t>Время ожидания предоставления услуги (доля получателей услуг, удовлетворенных своевременностью оказания услуги) (</w:t>
            </w:r>
            <w:proofErr w:type="gramStart"/>
            <w:r w:rsidRPr="007658AA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proofErr w:type="gramEnd"/>
            <w:r w:rsidRPr="007658AA">
              <w:rPr>
                <w:rFonts w:ascii="Times New Roman" w:eastAsia="Times New Roman" w:hAnsi="Times New Roman"/>
                <w:bCs/>
                <w:lang w:eastAsia="ru-RU"/>
              </w:rPr>
              <w:t xml:space="preserve"> % </w:t>
            </w:r>
            <w:proofErr w:type="gramStart"/>
            <w:r w:rsidRPr="007658AA">
              <w:rPr>
                <w:rFonts w:ascii="Times New Roman" w:eastAsia="Times New Roman" w:hAnsi="Times New Roman"/>
                <w:bCs/>
                <w:lang w:eastAsia="ru-RU"/>
              </w:rPr>
              <w:t>от</w:t>
            </w:r>
            <w:proofErr w:type="gramEnd"/>
            <w:r w:rsidRPr="007658AA">
              <w:rPr>
                <w:rFonts w:ascii="Times New Roman" w:eastAsia="Times New Roman" w:hAnsi="Times New Roman"/>
                <w:bCs/>
                <w:lang w:eastAsia="ru-RU"/>
              </w:rPr>
              <w:t xml:space="preserve"> общего числа опрошенных получателей услуг)</w:t>
            </w:r>
          </w:p>
        </w:tc>
        <w:tc>
          <w:tcPr>
            <w:tcW w:w="1417" w:type="dxa"/>
            <w:shd w:val="clear" w:color="000000" w:fill="DCE6F1"/>
            <w:hideMark/>
          </w:tcPr>
          <w:p w:rsidR="00F42C9D" w:rsidRPr="007658AA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7658AA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2.3.</w:t>
            </w:r>
          </w:p>
          <w:p w:rsidR="00F42C9D" w:rsidRPr="007658AA" w:rsidRDefault="00F42C9D" w:rsidP="00F42C9D">
            <w:pPr>
              <w:spacing w:after="0"/>
              <w:ind w:left="-112" w:right="-11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hAnsi="Times New Roman"/>
              </w:rPr>
              <w:t>Доля получателей услуг, удовлетворенных комфортностью предоставления услуг организацией социального обслуживания</w:t>
            </w:r>
          </w:p>
        </w:tc>
        <w:tc>
          <w:tcPr>
            <w:tcW w:w="1242" w:type="dxa"/>
            <w:shd w:val="clear" w:color="000000" w:fill="DCE6F1"/>
            <w:hideMark/>
          </w:tcPr>
          <w:p w:rsidR="00F42C9D" w:rsidRPr="007658AA" w:rsidRDefault="00F42C9D" w:rsidP="00F42C9D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2</w:t>
            </w:r>
          </w:p>
          <w:p w:rsidR="00F42C9D" w:rsidRPr="007658AA" w:rsidRDefault="00F42C9D" w:rsidP="00F42C9D">
            <w:pPr>
              <w:spacing w:after="0"/>
              <w:ind w:left="-99" w:right="-131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7658AA">
              <w:rPr>
                <w:rFonts w:ascii="Times New Roman" w:hAnsi="Times New Roman"/>
                <w:b/>
              </w:rPr>
              <w:t>К</w:t>
            </w:r>
            <w:proofErr w:type="gramStart"/>
            <w:r w:rsidRPr="007658AA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F42C9D" w:rsidRPr="007658AA" w:rsidTr="00F42C9D">
        <w:trPr>
          <w:trHeight w:val="735"/>
          <w:jc w:val="center"/>
        </w:trPr>
        <w:tc>
          <w:tcPr>
            <w:tcW w:w="4078" w:type="dxa"/>
            <w:shd w:val="clear" w:color="000000" w:fill="DBE5F1"/>
          </w:tcPr>
          <w:p w:rsidR="00F42C9D" w:rsidRPr="007658AA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587" w:type="dxa"/>
            <w:shd w:val="clear" w:color="000000" w:fill="DBE5F1"/>
            <w:vAlign w:val="center"/>
            <w:hideMark/>
          </w:tcPr>
          <w:p w:rsidR="00F42C9D" w:rsidRPr="007658AA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390" w:type="dxa"/>
            <w:shd w:val="clear" w:color="000000" w:fill="DBE5F1"/>
            <w:vAlign w:val="center"/>
          </w:tcPr>
          <w:p w:rsidR="00F42C9D" w:rsidRPr="007658AA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17" w:type="dxa"/>
            <w:shd w:val="clear" w:color="000000" w:fill="DBE5F1"/>
            <w:noWrap/>
            <w:vAlign w:val="center"/>
            <w:hideMark/>
          </w:tcPr>
          <w:p w:rsidR="00F42C9D" w:rsidRPr="007658AA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242" w:type="dxa"/>
            <w:shd w:val="clear" w:color="000000" w:fill="DBE5F1"/>
            <w:noWrap/>
            <w:vAlign w:val="center"/>
            <w:hideMark/>
          </w:tcPr>
          <w:p w:rsidR="00F42C9D" w:rsidRPr="007658AA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8AA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42C9D" w:rsidRPr="007658AA" w:rsidTr="00F42C9D">
        <w:trPr>
          <w:trHeight w:val="679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«Исток»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38,83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29,43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98,25</w:t>
            </w:r>
          </w:p>
        </w:tc>
      </w:tr>
      <w:tr w:rsidR="00F42C9D" w:rsidRPr="007658AA" w:rsidTr="00F42C9D">
        <w:trPr>
          <w:trHeight w:val="689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«Доверие»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39,69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29,88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99,58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«Парус надежды»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39,85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29,89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99,73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«Комплексный центр социального обслуживания «Гармония»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39,61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29,93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99,54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99,00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«Радуга» в г. </w:t>
            </w:r>
            <w:r w:rsidRPr="007658AA">
              <w:rPr>
                <w:rFonts w:ascii="Times New Roman" w:hAnsi="Times New Roman"/>
              </w:rPr>
              <w:lastRenderedPageBreak/>
              <w:t>Димитровграде»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28,64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98,64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7658AA">
              <w:rPr>
                <w:rFonts w:ascii="Times New Roman" w:hAnsi="Times New Roman"/>
              </w:rPr>
              <w:t>в</w:t>
            </w:r>
            <w:proofErr w:type="gramEnd"/>
            <w:r w:rsidRPr="007658AA">
              <w:rPr>
                <w:rFonts w:ascii="Times New Roman" w:hAnsi="Times New Roman"/>
              </w:rPr>
              <w:t xml:space="preserve"> с. </w:t>
            </w:r>
            <w:proofErr w:type="spellStart"/>
            <w:r w:rsidRPr="007658AA">
              <w:rPr>
                <w:rFonts w:ascii="Times New Roman" w:hAnsi="Times New Roman"/>
              </w:rPr>
              <w:t>Труслейка</w:t>
            </w:r>
            <w:proofErr w:type="spellEnd"/>
            <w:r w:rsidRPr="007658AA">
              <w:rPr>
                <w:rFonts w:ascii="Times New Roman" w:hAnsi="Times New Roman"/>
              </w:rPr>
              <w:t>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658AA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7658AA">
              <w:rPr>
                <w:rFonts w:ascii="Times New Roman" w:hAnsi="Times New Roman"/>
              </w:rPr>
              <w:t>р.п</w:t>
            </w:r>
            <w:proofErr w:type="spellEnd"/>
            <w:r w:rsidRPr="007658AA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36,67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96,67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ОГБУСО «Дом добра и милосердия для детей и молодых инвалидов «Родник»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40,00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39,42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29,35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98,77</w:t>
            </w:r>
          </w:p>
        </w:tc>
      </w:tr>
      <w:tr w:rsidR="00F42C9D" w:rsidRPr="007658AA" w:rsidTr="00F42C9D">
        <w:trPr>
          <w:trHeight w:val="571"/>
          <w:jc w:val="center"/>
        </w:trPr>
        <w:tc>
          <w:tcPr>
            <w:tcW w:w="4078" w:type="dxa"/>
            <w:shd w:val="clear" w:color="auto" w:fill="auto"/>
          </w:tcPr>
          <w:p w:rsidR="00F42C9D" w:rsidRPr="007658AA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ТОС «Родник»</w:t>
            </w:r>
          </w:p>
        </w:tc>
        <w:tc>
          <w:tcPr>
            <w:tcW w:w="1587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390" w:type="dxa"/>
            <w:shd w:val="clear" w:color="auto" w:fill="auto"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38,46</w:t>
            </w:r>
          </w:p>
        </w:tc>
        <w:tc>
          <w:tcPr>
            <w:tcW w:w="1417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7658AA">
              <w:rPr>
                <w:rFonts w:ascii="Times New Roman" w:hAnsi="Times New Roman"/>
              </w:rPr>
              <w:t>30,00</w:t>
            </w:r>
          </w:p>
        </w:tc>
        <w:tc>
          <w:tcPr>
            <w:tcW w:w="1242" w:type="dxa"/>
            <w:shd w:val="clear" w:color="auto" w:fill="auto"/>
            <w:noWrap/>
          </w:tcPr>
          <w:p w:rsidR="00F42C9D" w:rsidRPr="007658AA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7658AA">
              <w:rPr>
                <w:rFonts w:ascii="Times New Roman" w:hAnsi="Times New Roman"/>
                <w:b/>
              </w:rPr>
              <w:t>98,46</w:t>
            </w:r>
          </w:p>
        </w:tc>
      </w:tr>
    </w:tbl>
    <w:p w:rsidR="00F42C9D" w:rsidRPr="0083041E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0" w:name="_Toc11919577"/>
      <w:bookmarkStart w:id="21" w:name="_Toc19267112"/>
    </w:p>
    <w:p w:rsidR="00F42C9D" w:rsidRPr="00467958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67958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2):</w:t>
      </w:r>
    </w:p>
    <w:p w:rsidR="00F42C9D" w:rsidRPr="00467958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99,34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2C9D" w:rsidRPr="00467958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958">
        <w:rPr>
          <w:rFonts w:ascii="Times New Roman" w:hAnsi="Times New Roman"/>
          <w:bCs/>
          <w:iCs/>
          <w:sz w:val="26"/>
          <w:szCs w:val="26"/>
        </w:rPr>
        <w:t xml:space="preserve">Оценка критерия показала, 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что в организациях созданы и стараются создавать необходимые условия комфортности. 7 организаций набрали максимальные 100 баллов по данному критерию, чуть меньше, по 99 баллов, набрали 4 организации. </w:t>
      </w:r>
    </w:p>
    <w:p w:rsidR="00F42C9D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Данные об удовлетворенности респондентов комфортностью условий предоставления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показывают, что 98,9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ответили «Да» на вопрос «Удовлетворены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</w:t>
      </w:r>
      <w:proofErr w:type="gramEnd"/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удовлетворительное санитарное состояние помещений организации; транспортная доступность организации (наличие общественного транспорта, парковки); </w:t>
      </w:r>
      <w:proofErr w:type="gramStart"/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доступностью записи на получение услуги (по телефону, на официальном 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условия)?».</w:t>
      </w:r>
      <w:r w:rsidRPr="00467958"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98,4</w:t>
      </w:r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>% респондентов удовлетворены временем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</w:t>
      </w:r>
      <w:proofErr w:type="gramEnd"/>
      <w:r w:rsidRPr="00467958">
        <w:rPr>
          <w:rFonts w:ascii="Times New Roman" w:eastAsia="Times New Roman" w:hAnsi="Times New Roman"/>
          <w:sz w:val="26"/>
          <w:szCs w:val="26"/>
          <w:lang w:eastAsia="ru-RU"/>
        </w:rPr>
        <w:t xml:space="preserve"> пр.).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42C9D" w:rsidRPr="00467958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42C9D" w:rsidRPr="00760251" w:rsidRDefault="00F42C9D" w:rsidP="00F42C9D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</w:rPr>
      </w:pPr>
      <w:r w:rsidRPr="00760251">
        <w:rPr>
          <w:color w:val="FF0000"/>
          <w:sz w:val="26"/>
          <w:szCs w:val="26"/>
        </w:rPr>
        <w:br w:type="page"/>
      </w:r>
    </w:p>
    <w:p w:rsidR="00F42C9D" w:rsidRPr="0067499F" w:rsidRDefault="00F42C9D" w:rsidP="00F42C9D">
      <w:pPr>
        <w:pStyle w:val="2"/>
        <w:spacing w:line="276" w:lineRule="auto"/>
        <w:rPr>
          <w:sz w:val="26"/>
          <w:szCs w:val="26"/>
        </w:rPr>
      </w:pPr>
      <w:bookmarkStart w:id="22" w:name="_Toc212159112"/>
      <w:r w:rsidRPr="0067499F">
        <w:rPr>
          <w:sz w:val="26"/>
          <w:szCs w:val="26"/>
        </w:rPr>
        <w:lastRenderedPageBreak/>
        <w:t>3.3. Результаты по критерию 3 «Доступность услуг для инвалидов»</w:t>
      </w:r>
      <w:bookmarkEnd w:id="20"/>
      <w:bookmarkEnd w:id="21"/>
      <w:bookmarkEnd w:id="22"/>
    </w:p>
    <w:p w:rsidR="00F42C9D" w:rsidRPr="0067499F" w:rsidRDefault="00F42C9D" w:rsidP="00F42C9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237BF3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 Результаты по критерию 3 </w:t>
      </w: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«Доступность услуг для инвалидов»</w:t>
      </w:r>
    </w:p>
    <w:tbl>
      <w:tblPr>
        <w:tblpPr w:leftFromText="180" w:rightFromText="180" w:vertAnchor="text" w:tblpX="70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1701"/>
        <w:gridCol w:w="1701"/>
        <w:gridCol w:w="1560"/>
        <w:gridCol w:w="1143"/>
      </w:tblGrid>
      <w:tr w:rsidR="00F42C9D" w:rsidRPr="0067499F" w:rsidTr="00F42C9D">
        <w:trPr>
          <w:trHeight w:val="3859"/>
        </w:trPr>
        <w:tc>
          <w:tcPr>
            <w:tcW w:w="3656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3.2.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1560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</w:t>
            </w:r>
          </w:p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3.3. </w:t>
            </w:r>
          </w:p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143" w:type="dxa"/>
            <w:shd w:val="clear" w:color="000000" w:fill="DCE6F1"/>
            <w:vAlign w:val="center"/>
            <w:hideMark/>
          </w:tcPr>
          <w:p w:rsidR="00F42C9D" w:rsidRPr="005F2BC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2BC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3</w:t>
            </w:r>
          </w:p>
        </w:tc>
      </w:tr>
      <w:tr w:rsidR="00F42C9D" w:rsidRPr="0067499F" w:rsidTr="00F42C9D">
        <w:trPr>
          <w:trHeight w:val="380"/>
        </w:trPr>
        <w:tc>
          <w:tcPr>
            <w:tcW w:w="3656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F42C9D" w:rsidRPr="0067499F" w:rsidRDefault="00F42C9D" w:rsidP="00F42C9D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42C9D" w:rsidRPr="005F2BC9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2BC9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42C9D" w:rsidRPr="0067499F" w:rsidTr="00F42C9D">
        <w:trPr>
          <w:trHeight w:val="668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99,11</w:t>
            </w:r>
          </w:p>
        </w:tc>
      </w:tr>
      <w:tr w:rsidR="00F42C9D" w:rsidRPr="0067499F" w:rsidTr="00F42C9D">
        <w:trPr>
          <w:trHeight w:val="590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29,84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99,84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99,86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99,37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92,00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66,00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84,00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72,00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FA62E9">
              <w:rPr>
                <w:rFonts w:ascii="Times New Roman" w:hAnsi="Times New Roman"/>
              </w:rPr>
              <w:lastRenderedPageBreak/>
              <w:t xml:space="preserve">несовершеннолетних «Рябинка» </w:t>
            </w:r>
            <w:proofErr w:type="gramStart"/>
            <w:r w:rsidRPr="00FA62E9">
              <w:rPr>
                <w:rFonts w:ascii="Times New Roman" w:hAnsi="Times New Roman"/>
              </w:rPr>
              <w:t>в</w:t>
            </w:r>
            <w:proofErr w:type="gramEnd"/>
            <w:r w:rsidRPr="00FA62E9">
              <w:rPr>
                <w:rFonts w:ascii="Times New Roman" w:hAnsi="Times New Roman"/>
              </w:rPr>
              <w:t xml:space="preserve">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lastRenderedPageBreak/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80,00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74,00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84,00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80,00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29,27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71,27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F2BC9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28,33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Pr="005F2BC9">
              <w:rPr>
                <w:rFonts w:ascii="Times New Roman" w:hAnsi="Times New Roman"/>
                <w:b/>
              </w:rPr>
              <w:t>,33</w:t>
            </w:r>
          </w:p>
        </w:tc>
      </w:tr>
      <w:tr w:rsidR="00F42C9D" w:rsidRPr="0067499F" w:rsidTr="00F42C9D">
        <w:trPr>
          <w:trHeight w:val="577"/>
        </w:trPr>
        <w:tc>
          <w:tcPr>
            <w:tcW w:w="3656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F2BC9">
              <w:rPr>
                <w:rFonts w:ascii="Times New Roman" w:hAnsi="Times New Roman"/>
              </w:rPr>
              <w:t>30,00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5F2BC9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5F2BC9">
              <w:rPr>
                <w:rFonts w:ascii="Times New Roman" w:hAnsi="Times New Roman"/>
                <w:b/>
              </w:rPr>
              <w:t>52,00</w:t>
            </w:r>
          </w:p>
        </w:tc>
      </w:tr>
    </w:tbl>
    <w:p w:rsidR="00F42C9D" w:rsidRPr="0067499F" w:rsidRDefault="00F42C9D" w:rsidP="00F42C9D">
      <w:pPr>
        <w:spacing w:after="0"/>
        <w:ind w:firstLine="57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br w:type="textWrapping" w:clear="all"/>
      </w: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Выводы по результатам оценки (по критерию 3):</w:t>
      </w:r>
    </w:p>
    <w:p w:rsidR="00F42C9D" w:rsidRPr="0067499F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86,94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В целом оценка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организациям варьируется от 44,33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до 100 баллов.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 организация набрала максимальные 100 баллов, 4 организации – больше 99 баллов.</w:t>
      </w:r>
    </w:p>
    <w:p w:rsidR="00F42C9D" w:rsidRPr="0067499F" w:rsidRDefault="00F42C9D" w:rsidP="00F42C9D">
      <w:pPr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  <w:proofErr w:type="gramStart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анкетирования выявлена высокая удовлетворенность условиями доступности услуг для инвалидов.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54,28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% получателей услуг ответили утвердительно на вопрос «Имеете ли Вы (или лицо, законным представителем которого Вы являетесь) установленную группу инвалидности?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 98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% из этого числа опрошенных утвердительно ответили на вопрос «Удовлетворены ли Вы доступностью предоставления услуг для инвалидов, лиц с ограниченными возможностями здоровья в организации?». </w:t>
      </w:r>
      <w:proofErr w:type="gramEnd"/>
    </w:p>
    <w:p w:rsidR="00F42C9D" w:rsidRPr="0067499F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В государственных организациях оборудование территории, прилегающей к организациям социального обслуживания, и ее помещений с учетом доступности для инвалидов, в целом, находится на высоком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уровне: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организаций набрали более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 баллов, 4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государственные организации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набрали 8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0 баллов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выше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 государственные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наб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рали более 66 баллов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2C9D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Основной дефицит в государственных организациях - </w:t>
      </w:r>
      <w:r w:rsidRPr="00F32735">
        <w:rPr>
          <w:rFonts w:ascii="Times New Roman" w:eastAsia="Times New Roman" w:hAnsi="Times New Roman"/>
          <w:sz w:val="26"/>
          <w:szCs w:val="26"/>
          <w:lang w:eastAsia="ru-RU"/>
        </w:rPr>
        <w:t>дублирование для инвалидов по слуху и зрению звуковой и зрительной информации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возможность предоставления инвалидам по слуху (слуху и зрению) услуг </w:t>
      </w:r>
      <w:proofErr w:type="spellStart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сурдопереводчика</w:t>
      </w:r>
      <w:proofErr w:type="spellEnd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>тифлосурдопереводчика</w:t>
      </w:r>
      <w:proofErr w:type="spellEnd"/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).  </w:t>
      </w:r>
    </w:p>
    <w:p w:rsidR="00F42C9D" w:rsidRPr="0067499F" w:rsidRDefault="00F42C9D" w:rsidP="00F42C9D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Практически во всех негосударственных организациях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кроме </w:t>
      </w:r>
      <w:r w:rsidRPr="0015056C">
        <w:rPr>
          <w:rFonts w:ascii="Times New Roman" w:eastAsia="Times New Roman" w:hAnsi="Times New Roman"/>
          <w:sz w:val="26"/>
          <w:szCs w:val="26"/>
          <w:lang w:eastAsia="ru-RU"/>
        </w:rPr>
        <w:t>УРОО инвалидов и лиц с ограниченными возможностями «Факел»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7499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отсутствуют оборудование помещений организации социального обслуживания и прилегающей к ней территории с учетом доступности для инвалидов и условия доступности, позволяющих инвалидам получать услуги наравне с другими.</w:t>
      </w:r>
    </w:p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237BF3" w:rsidRPr="00760251" w:rsidRDefault="00237BF3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F42C9D" w:rsidRPr="0067499F" w:rsidRDefault="00F42C9D" w:rsidP="00F42C9D">
      <w:pPr>
        <w:pStyle w:val="2"/>
        <w:spacing w:line="276" w:lineRule="auto"/>
        <w:rPr>
          <w:sz w:val="26"/>
          <w:szCs w:val="26"/>
        </w:rPr>
      </w:pPr>
      <w:bookmarkStart w:id="23" w:name="_Toc11919578"/>
      <w:bookmarkStart w:id="24" w:name="_Toc19267113"/>
      <w:bookmarkStart w:id="25" w:name="_Toc212159113"/>
      <w:r w:rsidRPr="0067499F">
        <w:rPr>
          <w:sz w:val="26"/>
          <w:szCs w:val="26"/>
        </w:rPr>
        <w:lastRenderedPageBreak/>
        <w:t>3.4. Результаты по критерию 4 «Доброжелательность, вежливость работников организации социального обслуживания»</w:t>
      </w:r>
      <w:bookmarkEnd w:id="23"/>
      <w:bookmarkEnd w:id="24"/>
      <w:bookmarkEnd w:id="25"/>
    </w:p>
    <w:p w:rsidR="00F42C9D" w:rsidRPr="0067499F" w:rsidRDefault="00F42C9D" w:rsidP="00F42C9D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Таблица </w:t>
      </w:r>
      <w:r w:rsidR="00237BF3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Pr="0067499F">
        <w:rPr>
          <w:rFonts w:ascii="Times New Roman" w:eastAsia="Times New Roman" w:hAnsi="Times New Roman"/>
          <w:b/>
          <w:sz w:val="26"/>
          <w:szCs w:val="26"/>
          <w:lang w:eastAsia="ru-RU"/>
        </w:rPr>
        <w:t>. Результаты по критерию 4 «Доброжелательность, вежливость работников организации социального обслуживания»</w:t>
      </w:r>
    </w:p>
    <w:tbl>
      <w:tblPr>
        <w:tblpPr w:leftFromText="180" w:rightFromText="180" w:vertAnchor="text" w:tblpX="41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673"/>
        <w:gridCol w:w="1559"/>
        <w:gridCol w:w="1451"/>
        <w:gridCol w:w="987"/>
      </w:tblGrid>
      <w:tr w:rsidR="00F42C9D" w:rsidRPr="00760251" w:rsidTr="00F42C9D">
        <w:trPr>
          <w:trHeight w:val="3859"/>
        </w:trPr>
        <w:tc>
          <w:tcPr>
            <w:tcW w:w="3964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3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ind w:left="-8" w:hanging="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Значение показателя 4.1.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Доля, удовлетворенных доброжелательностью, вежливостью работников  организации,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1559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 4.2.</w:t>
            </w:r>
          </w:p>
          <w:p w:rsidR="00F42C9D" w:rsidRPr="0067499F" w:rsidRDefault="00F42C9D" w:rsidP="00F42C9D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 </w:t>
            </w:r>
          </w:p>
        </w:tc>
        <w:tc>
          <w:tcPr>
            <w:tcW w:w="1451" w:type="dxa"/>
            <w:shd w:val="clear" w:color="000000" w:fill="DCE6F1"/>
            <w:hideMark/>
          </w:tcPr>
          <w:p w:rsidR="00F42C9D" w:rsidRPr="0067499F" w:rsidRDefault="00F42C9D" w:rsidP="00F42C9D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67499F" w:rsidRDefault="00F42C9D" w:rsidP="00F42C9D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4.3. </w:t>
            </w:r>
            <w:r w:rsidRPr="0067499F">
              <w:rPr>
                <w:rFonts w:ascii="Times New Roman" w:eastAsia="Times New Roman" w:hAnsi="Times New Roman"/>
                <w:lang w:eastAsia="ru-RU"/>
              </w:rPr>
              <w:t xml:space="preserve">Доля удовлетворенных доброжелательностью, вежливостью работников  организации при использовании дистанционных форм взаимодействия </w:t>
            </w:r>
          </w:p>
        </w:tc>
        <w:tc>
          <w:tcPr>
            <w:tcW w:w="987" w:type="dxa"/>
            <w:shd w:val="clear" w:color="000000" w:fill="DCE6F1"/>
            <w:vAlign w:val="center"/>
            <w:hideMark/>
          </w:tcPr>
          <w:p w:rsidR="00F42C9D" w:rsidRPr="0015056C" w:rsidRDefault="00F42C9D" w:rsidP="00F42C9D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056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4</w:t>
            </w:r>
          </w:p>
        </w:tc>
      </w:tr>
      <w:tr w:rsidR="00F42C9D" w:rsidRPr="00760251" w:rsidTr="00F42C9D">
        <w:trPr>
          <w:trHeight w:val="380"/>
        </w:trPr>
        <w:tc>
          <w:tcPr>
            <w:tcW w:w="3964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F42C9D" w:rsidRPr="0067499F" w:rsidRDefault="00F42C9D" w:rsidP="00F42C9D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67499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499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42C9D" w:rsidRPr="0015056C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056C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98,31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99,69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99,70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98,92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97,93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18,82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95,19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98,82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FA62E9">
              <w:rPr>
                <w:rFonts w:ascii="Times New Roman" w:hAnsi="Times New Roman"/>
              </w:rPr>
              <w:t>в</w:t>
            </w:r>
            <w:proofErr w:type="gramEnd"/>
            <w:r w:rsidRPr="00FA62E9">
              <w:rPr>
                <w:rFonts w:ascii="Times New Roman" w:hAnsi="Times New Roman"/>
              </w:rPr>
              <w:t xml:space="preserve">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37,84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96,76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99,51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39,42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19,44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98,86</w:t>
            </w:r>
          </w:p>
        </w:tc>
      </w:tr>
      <w:tr w:rsidR="00F42C9D" w:rsidRPr="00760251" w:rsidTr="00F42C9D">
        <w:trPr>
          <w:trHeight w:val="668"/>
        </w:trPr>
        <w:tc>
          <w:tcPr>
            <w:tcW w:w="3964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38,46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15056C">
              <w:rPr>
                <w:rFonts w:ascii="Times New Roman" w:hAnsi="Times New Roman"/>
              </w:rPr>
              <w:t>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15056C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15056C">
              <w:rPr>
                <w:rFonts w:ascii="Times New Roman" w:hAnsi="Times New Roman"/>
                <w:b/>
              </w:rPr>
              <w:t>96,92</w:t>
            </w:r>
          </w:p>
        </w:tc>
      </w:tr>
    </w:tbl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F42C9D" w:rsidRPr="00AF2DCD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DCD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4):</w:t>
      </w:r>
    </w:p>
    <w:p w:rsidR="00F42C9D" w:rsidRPr="00AF2DCD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нным организациям составила 98,87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F2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2C9D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F2DCD">
        <w:rPr>
          <w:rFonts w:ascii="Times New Roman" w:hAnsi="Times New Roman"/>
          <w:sz w:val="26"/>
          <w:szCs w:val="26"/>
        </w:rPr>
        <w:t xml:space="preserve">Критерий «Доброжелательность, вежливость работников организаций социального обслуживания» набирает высокий балл во всех организациях.  Получатели услуг высоко оценивают доброжелательность и вежливость сотрудников организаций социального обслуживания, что подтверждается результатами исследования. При ответе на вопрос: «Удовлетворены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</w:t>
      </w:r>
      <w:r>
        <w:rPr>
          <w:rFonts w:ascii="Times New Roman" w:hAnsi="Times New Roman"/>
          <w:sz w:val="26"/>
          <w:szCs w:val="26"/>
        </w:rPr>
        <w:t>обращении в организацию?» 98,57</w:t>
      </w:r>
      <w:r w:rsidRPr="00AF2DCD">
        <w:rPr>
          <w:rFonts w:ascii="Times New Roman" w:hAnsi="Times New Roman"/>
          <w:sz w:val="26"/>
          <w:szCs w:val="26"/>
        </w:rPr>
        <w:t xml:space="preserve">% респондентов ответили, что удовлетворены. При ответе на </w:t>
      </w:r>
      <w:r w:rsidRPr="00AF2DCD">
        <w:rPr>
          <w:rFonts w:ascii="Times New Roman" w:hAnsi="Times New Roman"/>
          <w:sz w:val="26"/>
          <w:szCs w:val="26"/>
        </w:rPr>
        <w:lastRenderedPageBreak/>
        <w:t>вопрос: «Удовлетворены ли Вы доброжелательностью работников организации, обеспечивающих непосредственное оказание услуги при обращении в организацию?» 98,9</w:t>
      </w:r>
      <w:r>
        <w:rPr>
          <w:rFonts w:ascii="Times New Roman" w:hAnsi="Times New Roman"/>
          <w:sz w:val="26"/>
          <w:szCs w:val="26"/>
        </w:rPr>
        <w:t>5</w:t>
      </w:r>
      <w:r w:rsidRPr="00AF2DCD">
        <w:rPr>
          <w:rFonts w:ascii="Times New Roman" w:hAnsi="Times New Roman"/>
          <w:sz w:val="26"/>
          <w:szCs w:val="26"/>
        </w:rPr>
        <w:t>% респондентов ответили, что удовлетворены.</w:t>
      </w:r>
      <w:r w:rsidRPr="00AF2DCD">
        <w:t xml:space="preserve"> </w:t>
      </w:r>
      <w:r w:rsidRPr="00AF2DCD">
        <w:rPr>
          <w:rFonts w:ascii="Times New Roman" w:hAnsi="Times New Roman"/>
          <w:sz w:val="26"/>
          <w:szCs w:val="26"/>
        </w:rPr>
        <w:t>Из обще</w:t>
      </w:r>
      <w:r>
        <w:rPr>
          <w:rFonts w:ascii="Times New Roman" w:hAnsi="Times New Roman"/>
          <w:sz w:val="26"/>
          <w:szCs w:val="26"/>
        </w:rPr>
        <w:t>го количества респондентов 69,9</w:t>
      </w:r>
      <w:r w:rsidRPr="00AF2DCD">
        <w:rPr>
          <w:rFonts w:ascii="Times New Roman" w:hAnsi="Times New Roman"/>
          <w:sz w:val="26"/>
          <w:szCs w:val="26"/>
        </w:rPr>
        <w:t>% пользовались дистанционными способами взаимодействия с организацией. Из н</w:t>
      </w:r>
      <w:r>
        <w:rPr>
          <w:rFonts w:ascii="Times New Roman" w:hAnsi="Times New Roman"/>
          <w:sz w:val="26"/>
          <w:szCs w:val="26"/>
        </w:rPr>
        <w:t>их 99,34</w:t>
      </w:r>
      <w:r w:rsidRPr="00AF2DCD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Pr="00AF2DCD">
        <w:rPr>
          <w:rFonts w:ascii="Times New Roman" w:hAnsi="Times New Roman"/>
          <w:sz w:val="26"/>
          <w:szCs w:val="26"/>
        </w:rPr>
        <w:t>остались</w:t>
      </w:r>
      <w:proofErr w:type="gramEnd"/>
      <w:r w:rsidRPr="00AF2DCD">
        <w:rPr>
          <w:rFonts w:ascii="Times New Roman" w:hAnsi="Times New Roman"/>
          <w:sz w:val="26"/>
          <w:szCs w:val="26"/>
        </w:rPr>
        <w:t xml:space="preserve"> удовлетворены доброжелательностью и вежливостью работников организации, с которыми взаимодействовали в дистанционной форме.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42C9D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F63ED" w:rsidRPr="00AF2DCD" w:rsidRDefault="002F63E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42C9D" w:rsidRPr="00AA3404" w:rsidRDefault="00F42C9D" w:rsidP="00F42C9D">
      <w:pPr>
        <w:pStyle w:val="2"/>
        <w:spacing w:line="276" w:lineRule="auto"/>
        <w:rPr>
          <w:sz w:val="26"/>
          <w:szCs w:val="26"/>
        </w:rPr>
      </w:pPr>
      <w:bookmarkStart w:id="26" w:name="_Toc11919579"/>
      <w:bookmarkStart w:id="27" w:name="_Toc19267114"/>
      <w:bookmarkStart w:id="28" w:name="_Toc212159114"/>
      <w:r w:rsidRPr="00AA3404">
        <w:rPr>
          <w:sz w:val="26"/>
          <w:szCs w:val="26"/>
        </w:rPr>
        <w:lastRenderedPageBreak/>
        <w:t>3.5. Результаты по критерию 5 «Удовлетворённость качеством условий оказания услуг»</w:t>
      </w:r>
      <w:bookmarkEnd w:id="26"/>
      <w:bookmarkEnd w:id="27"/>
      <w:bookmarkEnd w:id="28"/>
    </w:p>
    <w:p w:rsidR="00F42C9D" w:rsidRPr="00AA3404" w:rsidRDefault="00F42C9D" w:rsidP="00F42C9D">
      <w:pPr>
        <w:pStyle w:val="164"/>
        <w:shd w:val="clear" w:color="auto" w:fill="auto"/>
        <w:spacing w:line="276" w:lineRule="auto"/>
        <w:ind w:firstLine="720"/>
        <w:jc w:val="center"/>
        <w:rPr>
          <w:b/>
          <w:sz w:val="26"/>
          <w:szCs w:val="26"/>
        </w:rPr>
      </w:pPr>
      <w:r w:rsidRPr="00AA3404">
        <w:rPr>
          <w:b/>
          <w:sz w:val="26"/>
          <w:szCs w:val="26"/>
        </w:rPr>
        <w:t xml:space="preserve">Таблица </w:t>
      </w:r>
      <w:r w:rsidR="002F63ED">
        <w:rPr>
          <w:b/>
          <w:sz w:val="26"/>
          <w:szCs w:val="26"/>
        </w:rPr>
        <w:t>8</w:t>
      </w:r>
      <w:r w:rsidRPr="00AA3404">
        <w:rPr>
          <w:b/>
          <w:sz w:val="26"/>
          <w:szCs w:val="26"/>
        </w:rPr>
        <w:t>. Результаты по критерию 5 «Удовлетворённость качеством условий оказания услуг»</w:t>
      </w:r>
    </w:p>
    <w:tbl>
      <w:tblPr>
        <w:tblpPr w:leftFromText="180" w:rightFromText="180" w:vertAnchor="text" w:tblpX="-7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677"/>
        <w:gridCol w:w="1583"/>
        <w:gridCol w:w="1559"/>
        <w:gridCol w:w="1276"/>
      </w:tblGrid>
      <w:tr w:rsidR="00F42C9D" w:rsidRPr="009D075F" w:rsidTr="00F42C9D">
        <w:trPr>
          <w:trHeight w:val="1124"/>
        </w:trPr>
        <w:tc>
          <w:tcPr>
            <w:tcW w:w="3681" w:type="dxa"/>
            <w:shd w:val="clear" w:color="000000" w:fill="DCE6F1"/>
            <w:hideMark/>
          </w:tcPr>
          <w:p w:rsidR="00F42C9D" w:rsidRPr="009D075F" w:rsidRDefault="00F42C9D" w:rsidP="00F42C9D">
            <w:pPr>
              <w:spacing w:after="0"/>
              <w:ind w:left="-9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организации</w:t>
            </w:r>
          </w:p>
        </w:tc>
        <w:tc>
          <w:tcPr>
            <w:tcW w:w="1677" w:type="dxa"/>
            <w:shd w:val="clear" w:color="000000" w:fill="DCE6F1"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5.1.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Доля </w:t>
            </w:r>
            <w:proofErr w:type="gramStart"/>
            <w:r w:rsidRPr="009D075F">
              <w:rPr>
                <w:rFonts w:ascii="Times New Roman" w:eastAsia="Times New Roman" w:hAnsi="Times New Roman"/>
                <w:lang w:eastAsia="ru-RU"/>
              </w:rPr>
              <w:t>готовых</w:t>
            </w:r>
            <w:proofErr w:type="gramEnd"/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 рекомендовать организацию родственникам и знакомым </w:t>
            </w:r>
          </w:p>
        </w:tc>
        <w:tc>
          <w:tcPr>
            <w:tcW w:w="1583" w:type="dxa"/>
            <w:shd w:val="clear" w:color="000000" w:fill="DCE6F1"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5.2. </w:t>
            </w:r>
            <w:r w:rsidRPr="009D075F">
              <w:rPr>
                <w:rFonts w:ascii="Times New Roman" w:eastAsia="Times New Roman" w:hAnsi="Times New Roman"/>
                <w:lang w:eastAsia="ru-RU"/>
              </w:rPr>
              <w:t xml:space="preserve">Доля, удовлетворенных удобством графика работы организации, графиком работы отдельных специалистов, навигацией внутри здания </w:t>
            </w:r>
          </w:p>
        </w:tc>
        <w:tc>
          <w:tcPr>
            <w:tcW w:w="1559" w:type="dxa"/>
            <w:shd w:val="clear" w:color="000000" w:fill="DCE6F1"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Значение показателя</w:t>
            </w:r>
          </w:p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5.3.  </w:t>
            </w:r>
            <w:r w:rsidRPr="009D075F">
              <w:rPr>
                <w:rFonts w:ascii="Times New Roman" w:eastAsia="Times New Roman" w:hAnsi="Times New Roman"/>
                <w:bCs/>
                <w:lang w:eastAsia="ru-RU"/>
              </w:rPr>
              <w:t xml:space="preserve">Доля удовлетворенных в целом условиями оказания услуг в организации 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F42C9D" w:rsidRPr="00F32735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273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баллов по критерию 5</w:t>
            </w:r>
          </w:p>
        </w:tc>
      </w:tr>
      <w:tr w:rsidR="00F42C9D" w:rsidRPr="009D075F" w:rsidTr="00F42C9D">
        <w:trPr>
          <w:trHeight w:val="380"/>
        </w:trPr>
        <w:tc>
          <w:tcPr>
            <w:tcW w:w="3681" w:type="dxa"/>
            <w:tcBorders>
              <w:bottom w:val="single" w:sz="4" w:space="0" w:color="auto"/>
            </w:tcBorders>
            <w:shd w:val="clear" w:color="000000" w:fill="DBE5F1"/>
            <w:vAlign w:val="center"/>
            <w:hideMark/>
          </w:tcPr>
          <w:p w:rsidR="00F42C9D" w:rsidRPr="009D075F" w:rsidRDefault="00F42C9D" w:rsidP="00F42C9D">
            <w:pPr>
              <w:spacing w:after="0"/>
              <w:ind w:right="-146" w:hanging="9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Максимальный балл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000000" w:fill="DBE5F1"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BE5F1"/>
            <w:noWrap/>
            <w:hideMark/>
          </w:tcPr>
          <w:p w:rsidR="00F42C9D" w:rsidRPr="009D075F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75F">
              <w:rPr>
                <w:rFonts w:ascii="Times New Roman" w:eastAsia="Times New Roman" w:hAnsi="Times New Roman"/>
                <w:b/>
                <w:bCs/>
                <w:lang w:eastAsia="ru-RU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42C9D" w:rsidRPr="00F32735" w:rsidRDefault="00F42C9D" w:rsidP="00F42C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2735">
              <w:rPr>
                <w:rFonts w:ascii="Times New Roman" w:eastAsia="Times New Roman" w:hAnsi="Times New Roman"/>
                <w:b/>
                <w:bCs/>
                <w:lang w:eastAsia="ru-RU"/>
              </w:rPr>
              <w:t>100</w:t>
            </w:r>
          </w:p>
        </w:tc>
      </w:tr>
      <w:tr w:rsidR="00F42C9D" w:rsidRPr="009D075F" w:rsidTr="00F42C9D">
        <w:trPr>
          <w:trHeight w:val="668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97,86</w:t>
            </w:r>
          </w:p>
        </w:tc>
      </w:tr>
      <w:tr w:rsidR="00F42C9D" w:rsidRPr="009D075F" w:rsidTr="00F42C9D">
        <w:trPr>
          <w:trHeight w:val="590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99,15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99,89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49,27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98,59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28,64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98,64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</w:t>
            </w:r>
            <w:r w:rsidRPr="00FA62E9">
              <w:rPr>
                <w:rFonts w:ascii="Times New Roman" w:hAnsi="Times New Roman"/>
              </w:rPr>
              <w:lastRenderedPageBreak/>
              <w:t>несовершеннолетних «Планета детства» в г. Барыше»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lastRenderedPageBreak/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lastRenderedPageBreak/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FA62E9">
              <w:rPr>
                <w:rFonts w:ascii="Times New Roman" w:hAnsi="Times New Roman"/>
              </w:rPr>
              <w:t>в</w:t>
            </w:r>
            <w:proofErr w:type="gramEnd"/>
            <w:r w:rsidRPr="00FA62E9">
              <w:rPr>
                <w:rFonts w:ascii="Times New Roman" w:hAnsi="Times New Roman"/>
              </w:rPr>
              <w:t xml:space="preserve">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98,00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19,71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99,71</w:t>
            </w:r>
          </w:p>
        </w:tc>
      </w:tr>
      <w:tr w:rsidR="00F42C9D" w:rsidRPr="009D075F" w:rsidTr="00F42C9D">
        <w:trPr>
          <w:trHeight w:val="577"/>
        </w:trPr>
        <w:tc>
          <w:tcPr>
            <w:tcW w:w="3681" w:type="dxa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F32735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C9D" w:rsidRPr="00F32735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F32735">
              <w:rPr>
                <w:rFonts w:ascii="Times New Roman" w:hAnsi="Times New Roman"/>
                <w:b/>
              </w:rPr>
              <w:t>100,00</w:t>
            </w:r>
          </w:p>
        </w:tc>
      </w:tr>
    </w:tbl>
    <w:p w:rsidR="00F42C9D" w:rsidRPr="00760251" w:rsidRDefault="00F42C9D" w:rsidP="00F42C9D">
      <w:pPr>
        <w:pStyle w:val="164"/>
        <w:shd w:val="clear" w:color="auto" w:fill="auto"/>
        <w:spacing w:line="276" w:lineRule="auto"/>
        <w:ind w:firstLine="720"/>
        <w:jc w:val="right"/>
        <w:rPr>
          <w:b/>
          <w:color w:val="FF0000"/>
          <w:sz w:val="26"/>
          <w:szCs w:val="26"/>
        </w:rPr>
      </w:pPr>
    </w:p>
    <w:p w:rsidR="00F42C9D" w:rsidRPr="009D075F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D075F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 по результатам оценки (по критерию 5):</w:t>
      </w:r>
    </w:p>
    <w:p w:rsidR="00F42C9D" w:rsidRPr="009D075F" w:rsidRDefault="00F42C9D" w:rsidP="00F42C9D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2735">
        <w:rPr>
          <w:rFonts w:ascii="Times New Roman" w:eastAsia="Times New Roman" w:hAnsi="Times New Roman"/>
          <w:sz w:val="26"/>
          <w:szCs w:val="26"/>
          <w:lang w:eastAsia="ru-RU"/>
        </w:rPr>
        <w:t>Средняя оценка критерия по государствен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ным организациям составила 99,32</w:t>
      </w:r>
      <w:r w:rsidRPr="00F32735">
        <w:rPr>
          <w:rFonts w:ascii="Times New Roman" w:eastAsia="Times New Roman" w:hAnsi="Times New Roman"/>
          <w:sz w:val="26"/>
          <w:szCs w:val="26"/>
          <w:lang w:eastAsia="ru-RU"/>
        </w:rPr>
        <w:t xml:space="preserve"> балла.</w:t>
      </w:r>
    </w:p>
    <w:p w:rsidR="00F42C9D" w:rsidRPr="009D075F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D075F">
        <w:rPr>
          <w:rFonts w:ascii="Times New Roman" w:hAnsi="Times New Roman"/>
          <w:sz w:val="26"/>
          <w:szCs w:val="26"/>
        </w:rPr>
        <w:t>По результатам анкетирования выявлен высокий у</w:t>
      </w:r>
      <w:r w:rsidRPr="009D075F">
        <w:rPr>
          <w:rFonts w:ascii="Times New Roman" w:hAnsi="Times New Roman"/>
          <w:bCs/>
          <w:iCs/>
          <w:sz w:val="26"/>
          <w:szCs w:val="26"/>
        </w:rPr>
        <w:t>ровень у</w:t>
      </w:r>
      <w:r w:rsidRPr="009D075F">
        <w:rPr>
          <w:rFonts w:ascii="Times New Roman" w:hAnsi="Times New Roman"/>
          <w:sz w:val="26"/>
          <w:szCs w:val="26"/>
        </w:rPr>
        <w:t>довлетворенности условиями оказания услуг</w:t>
      </w:r>
      <w:r w:rsidRPr="009D075F">
        <w:rPr>
          <w:rFonts w:ascii="Times New Roman" w:hAnsi="Times New Roman"/>
          <w:bCs/>
          <w:iCs/>
          <w:sz w:val="26"/>
          <w:szCs w:val="26"/>
        </w:rPr>
        <w:t>, получатели услуг высоко оценивают условия оказания услуг в организациях социального обслуживания.</w:t>
      </w:r>
      <w:r w:rsidRPr="009D07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98,62</w:t>
      </w:r>
      <w:r w:rsidRPr="009D075F">
        <w:rPr>
          <w:rFonts w:ascii="Times New Roman" w:hAnsi="Times New Roman"/>
          <w:sz w:val="26"/>
          <w:szCs w:val="26"/>
        </w:rPr>
        <w:t>% респондентов готовы рекомендовать организацию. При ответе на вопрос «Удовлетворены ли Вы организационными условиями предоставления услуг (графиком работы организации, навига</w:t>
      </w:r>
      <w:r>
        <w:rPr>
          <w:rFonts w:ascii="Times New Roman" w:hAnsi="Times New Roman"/>
          <w:sz w:val="26"/>
          <w:szCs w:val="26"/>
        </w:rPr>
        <w:t>цией внутри организации)?» 98,5</w:t>
      </w:r>
      <w:r w:rsidRPr="009D075F">
        <w:rPr>
          <w:rFonts w:ascii="Times New Roman" w:hAnsi="Times New Roman"/>
          <w:sz w:val="26"/>
          <w:szCs w:val="26"/>
        </w:rPr>
        <w:t>% респондентов ответили, что удовлетворены. В целом условиями оказания услуг в орган</w:t>
      </w:r>
      <w:r>
        <w:rPr>
          <w:rFonts w:ascii="Times New Roman" w:hAnsi="Times New Roman"/>
          <w:sz w:val="26"/>
          <w:szCs w:val="26"/>
        </w:rPr>
        <w:t>изации удовлетворены 99</w:t>
      </w:r>
      <w:r w:rsidRPr="009D075F">
        <w:rPr>
          <w:rFonts w:ascii="Times New Roman" w:hAnsi="Times New Roman"/>
          <w:sz w:val="26"/>
          <w:szCs w:val="26"/>
        </w:rPr>
        <w:t xml:space="preserve">% получателей услуг. </w:t>
      </w:r>
    </w:p>
    <w:p w:rsidR="00F42C9D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9D075F">
        <w:rPr>
          <w:rFonts w:ascii="Times New Roman" w:hAnsi="Times New Roman"/>
          <w:sz w:val="26"/>
          <w:szCs w:val="26"/>
        </w:rPr>
        <w:t xml:space="preserve"> организаций набрали максимально </w:t>
      </w:r>
      <w:proofErr w:type="gramStart"/>
      <w:r w:rsidRPr="009D075F">
        <w:rPr>
          <w:rFonts w:ascii="Times New Roman" w:hAnsi="Times New Roman"/>
          <w:sz w:val="26"/>
          <w:szCs w:val="26"/>
        </w:rPr>
        <w:t>возможные</w:t>
      </w:r>
      <w:proofErr w:type="gramEnd"/>
      <w:r w:rsidRPr="009D075F">
        <w:rPr>
          <w:rFonts w:ascii="Times New Roman" w:hAnsi="Times New Roman"/>
          <w:sz w:val="26"/>
          <w:szCs w:val="26"/>
        </w:rPr>
        <w:t xml:space="preserve"> 100 баллов. </w:t>
      </w:r>
    </w:p>
    <w:p w:rsidR="00F42C9D" w:rsidRPr="009D075F" w:rsidRDefault="00F42C9D" w:rsidP="00F42C9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42C9D" w:rsidRPr="00285AD3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29" w:name="_Toc11919580"/>
      <w:bookmarkStart w:id="30" w:name="_Toc19267115"/>
      <w:bookmarkStart w:id="31" w:name="_Toc212159115"/>
      <w:r w:rsidRPr="00285AD3">
        <w:rPr>
          <w:sz w:val="26"/>
          <w:szCs w:val="26"/>
        </w:rPr>
        <w:lastRenderedPageBreak/>
        <w:t>4. Итоговые оценки организаций по результатам сбора и обобщения информации о качестве условий осуществления деятельности организациями социального обслуживания</w:t>
      </w:r>
      <w:bookmarkEnd w:id="29"/>
      <w:bookmarkEnd w:id="30"/>
      <w:bookmarkEnd w:id="31"/>
    </w:p>
    <w:p w:rsidR="00F42C9D" w:rsidRPr="00285AD3" w:rsidRDefault="00F42C9D" w:rsidP="00F42C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После проведения подсчетов значений по каждому показателю произведён расчёт итоговых </w:t>
      </w:r>
      <w:proofErr w:type="gramStart"/>
      <w:r w:rsidRPr="00285AD3">
        <w:rPr>
          <w:rFonts w:ascii="Times New Roman" w:hAnsi="Times New Roman"/>
          <w:sz w:val="26"/>
          <w:szCs w:val="26"/>
        </w:rPr>
        <w:t>оценок качества условий осуществления деятельности</w:t>
      </w:r>
      <w:proofErr w:type="gramEnd"/>
      <w:r w:rsidRPr="00285AD3">
        <w:rPr>
          <w:rFonts w:ascii="Times New Roman" w:hAnsi="Times New Roman"/>
          <w:sz w:val="26"/>
          <w:szCs w:val="26"/>
        </w:rPr>
        <w:t xml:space="preserve"> организациями социального обслуживания, который определяется как среднее арифметическое значение баллов по всем пяти критериям для каждой организации по формуле:</w:t>
      </w:r>
    </w:p>
    <w:p w:rsidR="00F42C9D" w:rsidRPr="00285AD3" w:rsidRDefault="00F42C9D" w:rsidP="00F42C9D">
      <w:pPr>
        <w:ind w:firstLine="426"/>
        <w:rPr>
          <w:rFonts w:ascii="Times New Roman" w:hAnsi="Times New Roman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S</m:t>
          </m:r>
          <m:r>
            <w:rPr>
              <w:rFonts w:ascii="Cambria Math" w:hAnsi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Times New Roman"/>
                  <w:i/>
                  <w:sz w:val="26"/>
                  <w:szCs w:val="26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=1</m:t>
                  </m:r>
                </m:sub>
                <m:sup>
                  <m:r>
                    <w:rPr>
                      <w:rFonts w:ascii="Cambria Math" w:hAnsi="Times New Roman"/>
                      <w:sz w:val="26"/>
                      <w:szCs w:val="26"/>
                    </w:rPr>
                    <m:t>5</m:t>
                  </m:r>
                </m:sup>
                <m:e/>
              </m:nary>
              <m:sSup>
                <m:sSupPr>
                  <m:ctrlPr>
                    <w:rPr>
                      <w:rFonts w:ascii="Cambria Math" w:hAnsi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sup>
              </m:sSup>
            </m:e>
          </m:d>
          <m:r>
            <w:rPr>
              <w:rFonts w:ascii="Cambria Math" w:hAnsi="Times New Roman"/>
              <w:sz w:val="26"/>
              <w:szCs w:val="26"/>
            </w:rPr>
            <m:t>:5</m:t>
          </m:r>
        </m:oMath>
      </m:oMathPara>
    </w:p>
    <w:p w:rsidR="00F42C9D" w:rsidRPr="00285AD3" w:rsidRDefault="00F42C9D" w:rsidP="00F42C9D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 xml:space="preserve">где: </w:t>
      </w:r>
    </w:p>
    <w:p w:rsidR="00F42C9D" w:rsidRPr="00285AD3" w:rsidRDefault="00F42C9D" w:rsidP="00F42C9D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Pr="00285AD3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285AD3">
        <w:rPr>
          <w:rFonts w:ascii="Times New Roman" w:hAnsi="Times New Roman"/>
          <w:sz w:val="26"/>
          <w:szCs w:val="26"/>
        </w:rPr>
        <w:t>оценка</w:t>
      </w:r>
      <w:proofErr w:type="gramEnd"/>
      <w:r w:rsidRPr="00285AD3">
        <w:rPr>
          <w:rFonts w:ascii="Times New Roman" w:hAnsi="Times New Roman"/>
          <w:sz w:val="26"/>
          <w:szCs w:val="26"/>
        </w:rPr>
        <w:t xml:space="preserve"> качества условий оказания услуг в баллах; </w:t>
      </w:r>
    </w:p>
    <w:p w:rsidR="00F42C9D" w:rsidRPr="00285AD3" w:rsidRDefault="00F42C9D" w:rsidP="00F42C9D">
      <w:pPr>
        <w:ind w:firstLine="426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  <w:lang w:val="en-US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285AD3">
        <w:rPr>
          <w:rFonts w:ascii="Times New Roman" w:hAnsi="Times New Roman"/>
          <w:sz w:val="26"/>
          <w:szCs w:val="26"/>
        </w:rPr>
        <w:t>порядковый</w:t>
      </w:r>
      <w:proofErr w:type="gramEnd"/>
      <w:r w:rsidRPr="00285AD3">
        <w:rPr>
          <w:rFonts w:ascii="Times New Roman" w:hAnsi="Times New Roman"/>
          <w:sz w:val="26"/>
          <w:szCs w:val="26"/>
        </w:rPr>
        <w:t xml:space="preserve"> номер критерия оценки качества, </w:t>
      </w:r>
      <w:r w:rsidRPr="00285AD3">
        <w:rPr>
          <w:rFonts w:ascii="Times New Roman" w:hAnsi="Times New Roman"/>
          <w:i/>
          <w:sz w:val="26"/>
          <w:szCs w:val="26"/>
        </w:rPr>
        <w:t>m</w:t>
      </w:r>
      <w:r w:rsidRPr="00285AD3">
        <w:rPr>
          <w:rFonts w:ascii="Times New Roman" w:hAnsi="Times New Roman"/>
          <w:sz w:val="26"/>
          <w:szCs w:val="26"/>
        </w:rPr>
        <w:t xml:space="preserve"> = 1...5; </w:t>
      </w:r>
    </w:p>
    <w:p w:rsidR="00F42C9D" w:rsidRPr="00285AD3" w:rsidRDefault="00605C59" w:rsidP="00F42C9D">
      <w:pPr>
        <w:ind w:firstLine="709"/>
        <w:jc w:val="both"/>
        <w:rPr>
          <w:rFonts w:ascii="Times New Roman" w:hAnsi="Times New Roman"/>
          <w:sz w:val="26"/>
          <w:szCs w:val="26"/>
        </w:rPr>
      </w:pPr>
      <m:oMath>
        <m:sSubSup>
          <m:sSubSup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/>
          <m:sup>
            <m:r>
              <w:rPr>
                <w:rFonts w:ascii="Cambria Math" w:hAnsi="Cambria Math"/>
                <w:sz w:val="26"/>
                <w:szCs w:val="26"/>
              </w:rPr>
              <m:t>m</m:t>
            </m:r>
          </m:sup>
        </m:sSubSup>
      </m:oMath>
      <w:r w:rsidR="00F42C9D" w:rsidRPr="00285AD3">
        <w:rPr>
          <w:rFonts w:ascii="Times New Roman" w:hAnsi="Times New Roman"/>
          <w:sz w:val="26"/>
          <w:szCs w:val="26"/>
        </w:rPr>
        <w:t xml:space="preserve">- значения </w:t>
      </w:r>
      <w:r w:rsidR="00F42C9D" w:rsidRPr="00285AD3">
        <w:rPr>
          <w:rFonts w:ascii="Times New Roman" w:hAnsi="Times New Roman"/>
          <w:i/>
          <w:sz w:val="26"/>
          <w:szCs w:val="26"/>
        </w:rPr>
        <w:t>m</w:t>
      </w:r>
      <w:r w:rsidR="00F42C9D" w:rsidRPr="00285AD3">
        <w:rPr>
          <w:rFonts w:ascii="Times New Roman" w:hAnsi="Times New Roman"/>
          <w:sz w:val="26"/>
          <w:szCs w:val="26"/>
        </w:rPr>
        <w:t>-</w:t>
      </w:r>
      <w:proofErr w:type="spellStart"/>
      <w:r w:rsidR="00F42C9D" w:rsidRPr="00285AD3">
        <w:rPr>
          <w:rFonts w:ascii="Times New Roman" w:hAnsi="Times New Roman"/>
          <w:sz w:val="26"/>
          <w:szCs w:val="26"/>
        </w:rPr>
        <w:t>го</w:t>
      </w:r>
      <w:proofErr w:type="spellEnd"/>
      <w:r w:rsidR="00F42C9D" w:rsidRPr="00285AD3">
        <w:rPr>
          <w:rFonts w:ascii="Times New Roman" w:hAnsi="Times New Roman"/>
          <w:sz w:val="26"/>
          <w:szCs w:val="26"/>
        </w:rPr>
        <w:t xml:space="preserve"> критерия в баллах. </w:t>
      </w:r>
    </w:p>
    <w:p w:rsidR="00F42C9D" w:rsidRPr="00285AD3" w:rsidRDefault="00F42C9D" w:rsidP="00F42C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5AD3">
        <w:rPr>
          <w:rFonts w:ascii="Times New Roman" w:hAnsi="Times New Roman"/>
          <w:sz w:val="26"/>
          <w:szCs w:val="26"/>
        </w:rPr>
        <w:t>Таким образом, максимальное возможное значение итоговой оценки по всем критериям (</w:t>
      </w:r>
      <w:r w:rsidRPr="00285AD3">
        <w:rPr>
          <w:rFonts w:ascii="Times New Roman" w:hAnsi="Times New Roman"/>
          <w:sz w:val="26"/>
          <w:szCs w:val="26"/>
          <w:lang w:val="en-US"/>
        </w:rPr>
        <w:t>S</w:t>
      </w:r>
      <w:r w:rsidRPr="00285AD3">
        <w:rPr>
          <w:rFonts w:ascii="Times New Roman" w:hAnsi="Times New Roman"/>
          <w:sz w:val="26"/>
          <w:szCs w:val="26"/>
        </w:rPr>
        <w:t>) равно 100 баллам.</w:t>
      </w:r>
    </w:p>
    <w:p w:rsidR="00F42C9D" w:rsidRPr="00285AD3" w:rsidRDefault="00F42C9D" w:rsidP="00F42C9D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85AD3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Итоговые оценки в баллах, полученные по результатам расчетов, представлены в таблице 10.</w:t>
      </w:r>
    </w:p>
    <w:p w:rsidR="00F42C9D" w:rsidRPr="005E06EF" w:rsidRDefault="00F42C9D" w:rsidP="00F42C9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Таблица </w:t>
      </w:r>
      <w:r w:rsidR="002F63E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E06E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Итоговые оценки организаций по результатам сбора и обобщения информации о качестве </w:t>
      </w:r>
      <w:r w:rsidRPr="005E06EF">
        <w:rPr>
          <w:rFonts w:ascii="Times New Roman" w:hAnsi="Times New Roman"/>
          <w:b/>
          <w:sz w:val="26"/>
          <w:szCs w:val="26"/>
        </w:rPr>
        <w:t>условий осуществления деятельности организациями социального обслуживания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782"/>
        <w:gridCol w:w="820"/>
        <w:gridCol w:w="848"/>
        <w:gridCol w:w="848"/>
        <w:gridCol w:w="848"/>
        <w:gridCol w:w="1029"/>
        <w:gridCol w:w="1011"/>
      </w:tblGrid>
      <w:tr w:rsidR="00F42C9D" w:rsidRPr="005E06EF" w:rsidTr="002F63ED">
        <w:tc>
          <w:tcPr>
            <w:tcW w:w="339" w:type="pct"/>
            <w:shd w:val="clear" w:color="auto" w:fill="DBE5F1" w:themeFill="accent1" w:themeFillTint="33"/>
          </w:tcPr>
          <w:p w:rsidR="00F42C9D" w:rsidRPr="005E06EF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5E06EF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5E06EF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42C9D" w:rsidRPr="005E06EF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6EF">
              <w:rPr>
                <w:rFonts w:ascii="Times New Roman" w:eastAsia="Times New Roman" w:hAnsi="Times New Roman"/>
                <w:b/>
                <w:bCs/>
              </w:rPr>
              <w:t>Наименование организации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proofErr w:type="gramStart"/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proofErr w:type="gramStart"/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proofErr w:type="gramStart"/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  <w:proofErr w:type="gramEnd"/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К</w:t>
            </w:r>
            <w:r w:rsidRPr="002C25CD">
              <w:rPr>
                <w:rFonts w:ascii="Times New Roman" w:hAnsi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25CD">
              <w:rPr>
                <w:rFonts w:ascii="Times New Roman" w:hAnsi="Times New Roman"/>
                <w:b/>
                <w:bCs/>
              </w:rPr>
              <w:t>Итоговая оценка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98,57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99,55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3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99,74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4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«Комплексный центр социального обслуживания </w:t>
            </w:r>
            <w:r w:rsidRPr="00FA62E9">
              <w:rPr>
                <w:rFonts w:ascii="Times New Roman" w:hAnsi="Times New Roman"/>
              </w:rPr>
              <w:lastRenderedPageBreak/>
              <w:t xml:space="preserve">«Гармония»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lastRenderedPageBreak/>
              <w:t>99,51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99,37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99,18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98,11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6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97,96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66,00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91,98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7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95,50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98,64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95,19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94,39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8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93,87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9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FA62E9">
              <w:rPr>
                <w:rFonts w:ascii="Times New Roman" w:hAnsi="Times New Roman"/>
              </w:rPr>
              <w:t>в</w:t>
            </w:r>
            <w:proofErr w:type="gramEnd"/>
            <w:r w:rsidRPr="00FA62E9">
              <w:rPr>
                <w:rFonts w:ascii="Times New Roman" w:hAnsi="Times New Roman"/>
              </w:rPr>
              <w:t xml:space="preserve"> с. </w:t>
            </w:r>
            <w:proofErr w:type="spellStart"/>
            <w:r w:rsidRPr="00FA62E9">
              <w:rPr>
                <w:rFonts w:ascii="Times New Roman" w:hAnsi="Times New Roman"/>
              </w:rPr>
              <w:t>Труслейка</w:t>
            </w:r>
            <w:proofErr w:type="spellEnd"/>
            <w:r w:rsidRPr="00FA62E9">
              <w:rPr>
                <w:rFonts w:ascii="Times New Roman" w:hAnsi="Times New Roman"/>
              </w:rPr>
              <w:t>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96,39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94,88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10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94,66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11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FA62E9">
              <w:rPr>
                <w:rFonts w:ascii="Times New Roman" w:hAnsi="Times New Roman"/>
              </w:rPr>
              <w:t>Рокотушка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99,44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96,04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12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ОГКУСО «Социальный приют для детей и подростков «Ручеёк» в </w:t>
            </w:r>
            <w:proofErr w:type="spellStart"/>
            <w:r w:rsidRPr="00FA62E9">
              <w:rPr>
                <w:rFonts w:ascii="Times New Roman" w:hAnsi="Times New Roman"/>
              </w:rPr>
              <w:t>р.п</w:t>
            </w:r>
            <w:proofErr w:type="spellEnd"/>
            <w:r w:rsidRPr="00FA62E9">
              <w:rPr>
                <w:rFonts w:ascii="Times New Roman" w:hAnsi="Times New Roman"/>
              </w:rPr>
              <w:t>. Красный Гуляй»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96,67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95,19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13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97,86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99,57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14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УРОО инвалидов и лиц с ограниченными возможностями «Факел»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99,87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71,27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94,13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15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>ООО «С-ФИКС»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87,78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44,33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99,71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85,89</w:t>
            </w:r>
          </w:p>
        </w:tc>
      </w:tr>
      <w:tr w:rsidR="00F42C9D" w:rsidRPr="005E06EF" w:rsidTr="002F63ED">
        <w:tc>
          <w:tcPr>
            <w:tcW w:w="339" w:type="pct"/>
          </w:tcPr>
          <w:p w:rsidR="00F42C9D" w:rsidRPr="005E06EF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5E06EF">
              <w:rPr>
                <w:rFonts w:ascii="Times New Roman" w:hAnsi="Times New Roman"/>
              </w:rPr>
              <w:t>20</w:t>
            </w:r>
          </w:p>
        </w:tc>
        <w:tc>
          <w:tcPr>
            <w:tcW w:w="1919" w:type="pct"/>
            <w:shd w:val="clear" w:color="auto" w:fill="auto"/>
          </w:tcPr>
          <w:p w:rsidR="00F42C9D" w:rsidRPr="00FA62E9" w:rsidRDefault="00F42C9D" w:rsidP="00F42C9D">
            <w:pPr>
              <w:spacing w:line="240" w:lineRule="auto"/>
              <w:rPr>
                <w:rFonts w:ascii="Times New Roman" w:hAnsi="Times New Roman"/>
              </w:rPr>
            </w:pPr>
            <w:r w:rsidRPr="00FA62E9">
              <w:rPr>
                <w:rFonts w:ascii="Times New Roman" w:hAnsi="Times New Roman"/>
              </w:rPr>
              <w:t xml:space="preserve">ТОС «Родник»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80,01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98,46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52,00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96,92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</w:rPr>
            </w:pPr>
            <w:r w:rsidRPr="002C25CD">
              <w:rPr>
                <w:rFonts w:ascii="Times New Roman" w:hAnsi="Times New Roman"/>
              </w:rPr>
              <w:t>100,00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2C25CD" w:rsidRDefault="00F42C9D" w:rsidP="00F42C9D">
            <w:pPr>
              <w:jc w:val="center"/>
              <w:rPr>
                <w:rFonts w:ascii="Times New Roman" w:hAnsi="Times New Roman"/>
                <w:b/>
              </w:rPr>
            </w:pPr>
            <w:r w:rsidRPr="002C25CD">
              <w:rPr>
                <w:rFonts w:ascii="Times New Roman" w:hAnsi="Times New Roman"/>
                <w:b/>
              </w:rPr>
              <w:t>85,48</w:t>
            </w:r>
          </w:p>
        </w:tc>
      </w:tr>
    </w:tbl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en-US" w:eastAsia="ru-RU"/>
        </w:rPr>
      </w:pPr>
    </w:p>
    <w:p w:rsidR="00F42C9D" w:rsidRPr="00760251" w:rsidRDefault="00F42C9D" w:rsidP="00F42C9D">
      <w:pPr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  <w:lang w:eastAsia="ru-RU"/>
        </w:rPr>
      </w:pPr>
      <w:r w:rsidRPr="00760251">
        <w:rPr>
          <w:color w:val="FF0000"/>
          <w:sz w:val="26"/>
          <w:szCs w:val="26"/>
          <w:lang w:eastAsia="ru-RU"/>
        </w:rPr>
        <w:br w:type="page"/>
      </w:r>
    </w:p>
    <w:p w:rsidR="00F42C9D" w:rsidRPr="00991068" w:rsidRDefault="00F42C9D" w:rsidP="00F42C9D">
      <w:pPr>
        <w:pStyle w:val="2"/>
        <w:spacing w:line="276" w:lineRule="auto"/>
        <w:rPr>
          <w:sz w:val="26"/>
          <w:szCs w:val="26"/>
          <w:lang w:eastAsia="ru-RU"/>
        </w:rPr>
      </w:pPr>
      <w:bookmarkStart w:id="32" w:name="_Toc212159116"/>
      <w:r w:rsidRPr="00991068">
        <w:rPr>
          <w:sz w:val="26"/>
          <w:szCs w:val="26"/>
          <w:lang w:eastAsia="ru-RU"/>
        </w:rPr>
        <w:lastRenderedPageBreak/>
        <w:t>4.1. Результаты и выводы по итогам обобщения информации о качестве условий осуществления организациями социального обслуживания</w:t>
      </w:r>
      <w:bookmarkEnd w:id="32"/>
      <w:r w:rsidRPr="00991068">
        <w:rPr>
          <w:sz w:val="26"/>
          <w:szCs w:val="26"/>
          <w:lang w:eastAsia="ru-RU"/>
        </w:rPr>
        <w:t xml:space="preserve">  </w:t>
      </w:r>
    </w:p>
    <w:p w:rsidR="00F42C9D" w:rsidRPr="00991068" w:rsidRDefault="00F42C9D" w:rsidP="00F42C9D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В соответствии с группировкой на сайте 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www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bus</w:t>
      </w:r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gov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spellStart"/>
      <w:r w:rsidRPr="0099106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ru</w:t>
      </w:r>
      <w:proofErr w:type="spellEnd"/>
      <w:r w:rsidRPr="00991068">
        <w:rPr>
          <w:rFonts w:ascii="Times New Roman" w:eastAsia="Times New Roman" w:hAnsi="Times New Roman"/>
          <w:bCs/>
          <w:sz w:val="26"/>
          <w:szCs w:val="26"/>
          <w:lang w:eastAsia="ru-RU"/>
        </w:rPr>
        <w:t>, определено 5 уровней оценки, приведенных в таблице 11:</w:t>
      </w:r>
    </w:p>
    <w:p w:rsidR="00F42C9D" w:rsidRPr="00991068" w:rsidRDefault="00F42C9D" w:rsidP="00F42C9D">
      <w:pPr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2F63E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</w:t>
      </w:r>
      <w:r w:rsidRPr="0099106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Оценка итогового результата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F42C9D" w:rsidRPr="00991068" w:rsidTr="00F42C9D">
        <w:tc>
          <w:tcPr>
            <w:tcW w:w="4536" w:type="dxa"/>
            <w:shd w:val="clear" w:color="auto" w:fill="DBE5F1" w:themeFill="accent1" w:themeFillTint="33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F42C9D" w:rsidRPr="00991068" w:rsidTr="00F42C9D">
        <w:tc>
          <w:tcPr>
            <w:tcW w:w="4536" w:type="dxa"/>
          </w:tcPr>
          <w:p w:rsidR="00F42C9D" w:rsidRPr="00991068" w:rsidRDefault="00F42C9D" w:rsidP="00F42C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Высокий </w:t>
            </w:r>
          </w:p>
        </w:tc>
        <w:tc>
          <w:tcPr>
            <w:tcW w:w="4786" w:type="dxa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81-100</w:t>
            </w:r>
          </w:p>
        </w:tc>
      </w:tr>
      <w:tr w:rsidR="00F42C9D" w:rsidRPr="00991068" w:rsidTr="00F42C9D">
        <w:tc>
          <w:tcPr>
            <w:tcW w:w="4536" w:type="dxa"/>
          </w:tcPr>
          <w:p w:rsidR="00F42C9D" w:rsidRPr="00991068" w:rsidRDefault="00F42C9D" w:rsidP="00F42C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Выше среднего</w:t>
            </w:r>
          </w:p>
        </w:tc>
        <w:tc>
          <w:tcPr>
            <w:tcW w:w="4786" w:type="dxa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61-80</w:t>
            </w:r>
          </w:p>
        </w:tc>
      </w:tr>
      <w:tr w:rsidR="00F42C9D" w:rsidRPr="00991068" w:rsidTr="00F42C9D">
        <w:tc>
          <w:tcPr>
            <w:tcW w:w="4536" w:type="dxa"/>
          </w:tcPr>
          <w:p w:rsidR="00F42C9D" w:rsidRPr="00991068" w:rsidRDefault="00F42C9D" w:rsidP="00F42C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Средний </w:t>
            </w:r>
          </w:p>
        </w:tc>
        <w:tc>
          <w:tcPr>
            <w:tcW w:w="4786" w:type="dxa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40-60</w:t>
            </w:r>
          </w:p>
        </w:tc>
      </w:tr>
      <w:tr w:rsidR="00F42C9D" w:rsidRPr="00991068" w:rsidTr="00F42C9D">
        <w:tc>
          <w:tcPr>
            <w:tcW w:w="4536" w:type="dxa"/>
          </w:tcPr>
          <w:p w:rsidR="00F42C9D" w:rsidRPr="00991068" w:rsidRDefault="00F42C9D" w:rsidP="00F42C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Ниже среднего</w:t>
            </w:r>
          </w:p>
        </w:tc>
        <w:tc>
          <w:tcPr>
            <w:tcW w:w="4786" w:type="dxa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20-39</w:t>
            </w:r>
          </w:p>
        </w:tc>
      </w:tr>
      <w:tr w:rsidR="00F42C9D" w:rsidRPr="00991068" w:rsidTr="00F42C9D">
        <w:tc>
          <w:tcPr>
            <w:tcW w:w="4536" w:type="dxa"/>
          </w:tcPr>
          <w:p w:rsidR="00F42C9D" w:rsidRPr="00991068" w:rsidRDefault="00F42C9D" w:rsidP="00F42C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Низкий</w:t>
            </w:r>
          </w:p>
        </w:tc>
        <w:tc>
          <w:tcPr>
            <w:tcW w:w="4786" w:type="dxa"/>
          </w:tcPr>
          <w:p w:rsidR="00F42C9D" w:rsidRPr="00991068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91068">
              <w:rPr>
                <w:rFonts w:ascii="Times New Roman" w:eastAsia="Times New Roman" w:hAnsi="Times New Roman"/>
                <w:bCs/>
                <w:sz w:val="26"/>
                <w:szCs w:val="26"/>
              </w:rPr>
              <w:t>0-19</w:t>
            </w:r>
          </w:p>
        </w:tc>
      </w:tr>
    </w:tbl>
    <w:p w:rsidR="008B22FC" w:rsidRDefault="008B22FC" w:rsidP="008B22FC">
      <w:pPr>
        <w:spacing w:after="0"/>
        <w:jc w:val="both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F42C9D" w:rsidRPr="00991068" w:rsidRDefault="00F42C9D" w:rsidP="00F42C9D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  <w:tab/>
      </w:r>
      <w:r w:rsidRPr="00991068">
        <w:rPr>
          <w:rFonts w:ascii="Times New Roman" w:eastAsia="Times New Roman" w:hAnsi="Times New Roman"/>
          <w:sz w:val="26"/>
          <w:szCs w:val="26"/>
        </w:rPr>
        <w:t>Диапазон оценок, полученных организациями,</w:t>
      </w:r>
      <w:r>
        <w:rPr>
          <w:rFonts w:ascii="Times New Roman" w:eastAsia="Times New Roman" w:hAnsi="Times New Roman"/>
          <w:sz w:val="26"/>
          <w:szCs w:val="26"/>
        </w:rPr>
        <w:t xml:space="preserve"> ведущими деятельность,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варьируется от </w:t>
      </w:r>
      <w:r>
        <w:rPr>
          <w:rFonts w:ascii="Times New Roman" w:eastAsia="Times New Roman" w:hAnsi="Times New Roman"/>
          <w:sz w:val="26"/>
          <w:szCs w:val="26"/>
        </w:rPr>
        <w:t>85,48 до 99,74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баллов. </w:t>
      </w:r>
    </w:p>
    <w:p w:rsidR="00F42C9D" w:rsidRDefault="00F42C9D" w:rsidP="00F42C9D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91068">
        <w:rPr>
          <w:rFonts w:ascii="Times New Roman" w:eastAsia="Times New Roman" w:hAnsi="Times New Roman"/>
          <w:sz w:val="26"/>
          <w:szCs w:val="26"/>
        </w:rPr>
        <w:t xml:space="preserve">Все организации </w:t>
      </w:r>
      <w:r w:rsidR="008B22FC">
        <w:rPr>
          <w:rFonts w:ascii="Times New Roman" w:eastAsia="Times New Roman" w:hAnsi="Times New Roman"/>
          <w:sz w:val="26"/>
          <w:szCs w:val="26"/>
        </w:rPr>
        <w:t>получили</w:t>
      </w:r>
      <w:r>
        <w:rPr>
          <w:rFonts w:ascii="Times New Roman" w:eastAsia="Times New Roman" w:hAnsi="Times New Roman"/>
          <w:sz w:val="26"/>
          <w:szCs w:val="26"/>
        </w:rPr>
        <w:t xml:space="preserve"> оценки высокого уровня.</w:t>
      </w:r>
    </w:p>
    <w:p w:rsidR="00F42C9D" w:rsidRPr="00991068" w:rsidRDefault="00F42C9D" w:rsidP="00F42C9D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60251">
        <w:rPr>
          <w:rFonts w:ascii="Times New Roman" w:eastAsia="Times New Roman" w:hAnsi="Times New Roman"/>
          <w:color w:val="FF0000"/>
          <w:sz w:val="26"/>
          <w:szCs w:val="26"/>
        </w:rPr>
        <w:tab/>
      </w:r>
      <w:r w:rsidRPr="00991068">
        <w:rPr>
          <w:rFonts w:ascii="Times New Roman" w:eastAsia="Times New Roman" w:hAnsi="Times New Roman"/>
          <w:sz w:val="26"/>
          <w:szCs w:val="26"/>
        </w:rPr>
        <w:t xml:space="preserve">Анализ результатов общей оценки в разрезе отдельных критериев в совокупности по всем организациям показывает, что наиболее высокую оценку получили </w:t>
      </w:r>
      <w:r>
        <w:rPr>
          <w:rFonts w:ascii="Times New Roman" w:eastAsia="Times New Roman" w:hAnsi="Times New Roman"/>
          <w:sz w:val="26"/>
          <w:szCs w:val="26"/>
        </w:rPr>
        <w:t>4</w:t>
      </w:r>
      <w:r w:rsidRPr="00991068">
        <w:rPr>
          <w:rFonts w:ascii="Times New Roman" w:eastAsia="Times New Roman" w:hAnsi="Times New Roman"/>
          <w:sz w:val="26"/>
          <w:szCs w:val="26"/>
        </w:rPr>
        <w:t xml:space="preserve"> критерия:</w:t>
      </w:r>
    </w:p>
    <w:p w:rsidR="00F42C9D" w:rsidRPr="0026266C" w:rsidRDefault="00F42C9D" w:rsidP="00F42C9D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26266C">
        <w:rPr>
          <w:sz w:val="26"/>
          <w:szCs w:val="26"/>
        </w:rPr>
        <w:t>«Открытость и доступность информации об организации социального обслуживания»;</w:t>
      </w:r>
    </w:p>
    <w:p w:rsidR="00F42C9D" w:rsidRPr="0026266C" w:rsidRDefault="00F42C9D" w:rsidP="00F42C9D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26266C">
        <w:rPr>
          <w:sz w:val="26"/>
          <w:szCs w:val="26"/>
        </w:rPr>
        <w:t xml:space="preserve">«Комфортность условий предоставления социальных услуг, в том числе время ожидания предоставления услуг»; </w:t>
      </w:r>
    </w:p>
    <w:p w:rsidR="00F42C9D" w:rsidRPr="0026266C" w:rsidRDefault="00F42C9D" w:rsidP="00F42C9D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26266C">
        <w:rPr>
          <w:sz w:val="26"/>
          <w:szCs w:val="26"/>
        </w:rPr>
        <w:t>«Доброжелательность, вежливость работников организации»;</w:t>
      </w:r>
    </w:p>
    <w:p w:rsidR="00F42C9D" w:rsidRPr="0026266C" w:rsidRDefault="00F42C9D" w:rsidP="00F42C9D">
      <w:pPr>
        <w:pStyle w:val="af1"/>
        <w:numPr>
          <w:ilvl w:val="0"/>
          <w:numId w:val="30"/>
        </w:numPr>
        <w:spacing w:after="0"/>
        <w:ind w:left="1134" w:hanging="425"/>
        <w:rPr>
          <w:sz w:val="26"/>
          <w:szCs w:val="26"/>
        </w:rPr>
      </w:pPr>
      <w:r w:rsidRPr="0026266C">
        <w:rPr>
          <w:sz w:val="26"/>
          <w:szCs w:val="26"/>
        </w:rPr>
        <w:t xml:space="preserve">«Удовлетворенность качеством условий оказания услуг. </w:t>
      </w:r>
    </w:p>
    <w:p w:rsidR="00F42C9D" w:rsidRDefault="00F42C9D" w:rsidP="00F42C9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6266C">
        <w:rPr>
          <w:rFonts w:ascii="Times New Roman" w:eastAsia="Times New Roman" w:hAnsi="Times New Roman"/>
          <w:sz w:val="26"/>
          <w:szCs w:val="26"/>
        </w:rPr>
        <w:t>Снижены показатели по критерию «Доступность услуг для инвалидов</w:t>
      </w:r>
      <w:r w:rsidRPr="00991068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F42C9D" w:rsidRPr="00991068" w:rsidRDefault="00F42C9D" w:rsidP="00F42C9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F42C9D" w:rsidRPr="00F3363B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33" w:name="_Toc212159117"/>
      <w:r w:rsidRPr="00F3363B">
        <w:rPr>
          <w:sz w:val="26"/>
          <w:szCs w:val="26"/>
        </w:rPr>
        <w:lastRenderedPageBreak/>
        <w:t>5. Рейтинги организаций по результатам сбора и обобщения информации о качестве условий осуществления организациями социального обслуживания</w:t>
      </w:r>
      <w:bookmarkEnd w:id="33"/>
      <w:r w:rsidRPr="00F3363B">
        <w:rPr>
          <w:sz w:val="26"/>
          <w:szCs w:val="26"/>
        </w:rPr>
        <w:t xml:space="preserve">  </w:t>
      </w:r>
    </w:p>
    <w:p w:rsidR="00F42C9D" w:rsidRPr="00F3363B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F336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1 «Открытость и доступность информации об организации социального обслуживания»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F42C9D" w:rsidRPr="007816AB" w:rsidTr="00F42C9D">
        <w:tc>
          <w:tcPr>
            <w:tcW w:w="917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«Парус надежды»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99,52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«Гармония»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99,51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«Доверие»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99,47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99,44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«Комплексный центр социального обслуживания «Исток»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99,32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98,57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98,54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97,96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«Дом добра и милосердия для детей и молодых инвалидов «Родник»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97,86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7816AB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96,39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95,50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87,78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ТОС «Родник»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80,01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</w:tbl>
    <w:p w:rsidR="00015D81" w:rsidRDefault="00015D81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42C9D" w:rsidRPr="00D71560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2 «Комфортность условий предоставления социальных услуг, в том числе время ожидания предоставления услуг»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F42C9D" w:rsidRPr="007816AB" w:rsidTr="00F42C9D">
        <w:tc>
          <w:tcPr>
            <w:tcW w:w="917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7816AB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99,73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99,58</w:t>
            </w:r>
          </w:p>
        </w:tc>
        <w:tc>
          <w:tcPr>
            <w:tcW w:w="1951" w:type="dxa"/>
          </w:tcPr>
          <w:p w:rsidR="00F42C9D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99,54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98,77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98,64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98,46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98,25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F42C9D" w:rsidRPr="007816AB" w:rsidTr="00F42C9D">
        <w:tc>
          <w:tcPr>
            <w:tcW w:w="917" w:type="dxa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96,67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</w:tbl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Pr="0076025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Pr="00D71560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3 «Доступность услуг для инвалидов»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F42C9D" w:rsidRPr="00D71560" w:rsidTr="00F42C9D">
        <w:tc>
          <w:tcPr>
            <w:tcW w:w="917" w:type="dxa"/>
            <w:shd w:val="clear" w:color="auto" w:fill="DBE5F1" w:themeFill="accent1" w:themeFillTint="33"/>
          </w:tcPr>
          <w:p w:rsidR="00F42C9D" w:rsidRPr="00D71560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73" w:type="dxa"/>
            <w:shd w:val="clear" w:color="auto" w:fill="DBE5F1" w:themeFill="accent1" w:themeFillTint="33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shd w:val="clear" w:color="auto" w:fill="DBE5F1" w:themeFill="accent1" w:themeFillTint="33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F42C9D" w:rsidRPr="00D71560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D7156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99,84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99,37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99,11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92,00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84,00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84,00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7816AB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74,00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F42C9D" w:rsidRPr="00D71560" w:rsidTr="00F42C9D">
        <w:trPr>
          <w:trHeight w:val="334"/>
        </w:trPr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72,00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71,27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66,00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42C9D" w:rsidRPr="00D71560" w:rsidTr="00F42C9D">
        <w:tc>
          <w:tcPr>
            <w:tcW w:w="917" w:type="dxa"/>
            <w:vAlign w:val="center"/>
          </w:tcPr>
          <w:p w:rsidR="00F42C9D" w:rsidRPr="00D71560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56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shd w:val="clear" w:color="auto" w:fill="auto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Pr="007816AB">
              <w:rPr>
                <w:rFonts w:ascii="Times New Roman" w:hAnsi="Times New Roman"/>
                <w:sz w:val="22"/>
                <w:szCs w:val="22"/>
              </w:rPr>
              <w:t>,33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</w:tbl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015D81" w:rsidRPr="0076025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Pr="00D71560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4 «Доброжелательность, вежливость работников организации социального обслуживания»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F42C9D" w:rsidRPr="007816AB" w:rsidTr="00F42C9D">
        <w:tc>
          <w:tcPr>
            <w:tcW w:w="917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816A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7816AB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816AB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816AB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99,70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99,69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99,51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98,92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F42C9D" w:rsidRPr="007816AB" w:rsidTr="00F42C9D">
        <w:trPr>
          <w:trHeight w:val="345"/>
        </w:trPr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98,86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98,82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98,31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F42C9D" w:rsidRPr="007816AB" w:rsidTr="00F42C9D">
        <w:trPr>
          <w:trHeight w:val="413"/>
        </w:trPr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97,93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F42C9D" w:rsidRPr="007816AB" w:rsidTr="00F42C9D">
        <w:trPr>
          <w:trHeight w:val="435"/>
        </w:trPr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96,92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7816AB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96,76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F42C9D" w:rsidRPr="007816AB" w:rsidTr="00F42C9D">
        <w:tc>
          <w:tcPr>
            <w:tcW w:w="917" w:type="dxa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7816AB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7816AB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16AB">
              <w:rPr>
                <w:rFonts w:ascii="Times New Roman" w:hAnsi="Times New Roman"/>
                <w:sz w:val="22"/>
                <w:szCs w:val="22"/>
              </w:rPr>
              <w:t>95,19</w:t>
            </w:r>
          </w:p>
        </w:tc>
        <w:tc>
          <w:tcPr>
            <w:tcW w:w="1951" w:type="dxa"/>
          </w:tcPr>
          <w:p w:rsidR="00F42C9D" w:rsidRPr="007816AB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</w:tbl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Pr="00D71560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Pr="00D71560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Pr="00D715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Рейтинг организаций по значению критерия 5 «Удовлетворённость качеством условий оказания услуг»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73"/>
        <w:gridCol w:w="1888"/>
        <w:gridCol w:w="1951"/>
      </w:tblGrid>
      <w:tr w:rsidR="00F42C9D" w:rsidRPr="00BD4A16" w:rsidTr="00F42C9D">
        <w:tc>
          <w:tcPr>
            <w:tcW w:w="917" w:type="dxa"/>
            <w:shd w:val="clear" w:color="auto" w:fill="DBE5F1" w:themeFill="accent1" w:themeFillTint="33"/>
          </w:tcPr>
          <w:p w:rsidR="00F42C9D" w:rsidRPr="00BD4A16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D4A1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BD4A16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rPr>
          <w:trHeight w:val="298"/>
        </w:trPr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99,89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42C9D" w:rsidRPr="00BD4A16" w:rsidTr="00F42C9D">
        <w:trPr>
          <w:trHeight w:val="379"/>
        </w:trPr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99,71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99,15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98,64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98,59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BD4A16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D4A16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BD4A16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BD4A1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98,00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F42C9D" w:rsidRPr="00BD4A16" w:rsidTr="00F42C9D">
        <w:tc>
          <w:tcPr>
            <w:tcW w:w="917" w:type="dxa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BD4A16" w:rsidRDefault="00F42C9D" w:rsidP="00F42C9D">
            <w:pPr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BD4A16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A16">
              <w:rPr>
                <w:rFonts w:ascii="Times New Roman" w:hAnsi="Times New Roman"/>
                <w:sz w:val="22"/>
                <w:szCs w:val="22"/>
              </w:rPr>
              <w:t>97,86</w:t>
            </w:r>
          </w:p>
        </w:tc>
        <w:tc>
          <w:tcPr>
            <w:tcW w:w="1951" w:type="dxa"/>
          </w:tcPr>
          <w:p w:rsidR="00F42C9D" w:rsidRPr="00BD4A16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</w:tbl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42C9D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5D81" w:rsidRDefault="00015D81" w:rsidP="00F42C9D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F42C9D" w:rsidRPr="00C62C3E" w:rsidRDefault="00F42C9D" w:rsidP="00F42C9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Таблица 1</w:t>
      </w:r>
      <w:r w:rsidR="00015D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6</w:t>
      </w:r>
      <w:r w:rsidRPr="00C62C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Общий итоговый рейтинг организаций</w:t>
      </w:r>
    </w:p>
    <w:p w:rsidR="00F42C9D" w:rsidRPr="00760251" w:rsidRDefault="00F42C9D" w:rsidP="00F42C9D">
      <w:pPr>
        <w:spacing w:after="0"/>
        <w:jc w:val="right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17"/>
        <w:gridCol w:w="4866"/>
        <w:gridCol w:w="1898"/>
        <w:gridCol w:w="1948"/>
      </w:tblGrid>
      <w:tr w:rsidR="00F42C9D" w:rsidRPr="004315F4" w:rsidTr="00F42C9D">
        <w:tc>
          <w:tcPr>
            <w:tcW w:w="917" w:type="dxa"/>
            <w:shd w:val="clear" w:color="auto" w:fill="DBE5F1" w:themeFill="accent1" w:themeFillTint="33"/>
          </w:tcPr>
          <w:p w:rsidR="00F42C9D" w:rsidRPr="004315F4" w:rsidRDefault="00F42C9D" w:rsidP="00F42C9D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Итоговая оценка</w:t>
            </w:r>
          </w:p>
        </w:tc>
        <w:tc>
          <w:tcPr>
            <w:tcW w:w="1948" w:type="dxa"/>
            <w:shd w:val="clear" w:color="auto" w:fill="DBE5F1" w:themeFill="accent1" w:themeFillTint="33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Место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«Парус надежды»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99,74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«Дом добра и милосердия для детей и молодых инвалидов «Родник»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99,57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«Доверие»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99,55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«Гармония»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99,18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ОГБУСО «Комплексный центр социального обслуживания «Исток»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98,57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5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ОГБУСО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98,11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6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«Росток» в д.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Рокотушка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96,04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«Социальный приют для детей и подростков «Ручеёк» в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315F4">
              <w:rPr>
                <w:rFonts w:ascii="Times New Roman" w:hAnsi="Times New Roman"/>
                <w:sz w:val="22"/>
                <w:szCs w:val="22"/>
              </w:rPr>
              <w:t>. Красный Гуляй»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95,19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8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ОГКУСО «Социально-реабилитационный центр для несовершеннолетних «Рябинка» </w:t>
            </w:r>
            <w:proofErr w:type="gramStart"/>
            <w:r w:rsidRPr="004315F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4315F4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4315F4">
              <w:rPr>
                <w:rFonts w:ascii="Times New Roman" w:hAnsi="Times New Roman"/>
                <w:sz w:val="22"/>
                <w:szCs w:val="22"/>
              </w:rPr>
              <w:t>Труслейка</w:t>
            </w:r>
            <w:proofErr w:type="spellEnd"/>
            <w:r w:rsidRPr="004315F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94,88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9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94,66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«Радуга» в г. Димитровграде»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94,39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11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УРОО инвалидов и лиц с ограниченными возможностями «Факел»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94,13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12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93,87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ОГКУСО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91,98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14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ООО «С-ФИКС»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87,0</w:t>
            </w:r>
            <w:r w:rsidRPr="004315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F42C9D" w:rsidRPr="004315F4" w:rsidTr="00F42C9D">
        <w:tc>
          <w:tcPr>
            <w:tcW w:w="917" w:type="dxa"/>
          </w:tcPr>
          <w:p w:rsidR="00F42C9D" w:rsidRPr="004315F4" w:rsidRDefault="00F42C9D" w:rsidP="00F42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 xml:space="preserve">ТОС «Родник»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2C9D" w:rsidRPr="004315F4" w:rsidRDefault="00F42C9D" w:rsidP="00F42C9D">
            <w:pPr>
              <w:spacing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5F4">
              <w:rPr>
                <w:rFonts w:ascii="Times New Roman" w:hAnsi="Times New Roman"/>
                <w:sz w:val="22"/>
                <w:szCs w:val="22"/>
              </w:rPr>
              <w:t>85,48</w:t>
            </w:r>
          </w:p>
        </w:tc>
        <w:tc>
          <w:tcPr>
            <w:tcW w:w="1948" w:type="dxa"/>
          </w:tcPr>
          <w:p w:rsidR="00F42C9D" w:rsidRPr="004315F4" w:rsidRDefault="00F42C9D" w:rsidP="00F42C9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315F4">
              <w:rPr>
                <w:rFonts w:ascii="Times New Roman" w:eastAsia="Times New Roman" w:hAnsi="Times New Roman"/>
                <w:bCs/>
                <w:sz w:val="22"/>
                <w:szCs w:val="22"/>
              </w:rPr>
              <w:t>16</w:t>
            </w:r>
          </w:p>
        </w:tc>
      </w:tr>
    </w:tbl>
    <w:p w:rsidR="00F42C9D" w:rsidRPr="00FF2589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34" w:name="_Toc212159118"/>
      <w:r w:rsidRPr="00FF2589">
        <w:rPr>
          <w:sz w:val="26"/>
          <w:szCs w:val="26"/>
        </w:rPr>
        <w:lastRenderedPageBreak/>
        <w:t>6. Ключевые недостатки в работе организаций социального обслуживания, выявленные в ходе сбора и обобщения информации о качестве условий оказания услуг</w:t>
      </w:r>
      <w:bookmarkEnd w:id="34"/>
    </w:p>
    <w:p w:rsidR="00F42C9D" w:rsidRPr="00FF2589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результаты независимой оценки</w:t>
      </w:r>
    </w:p>
    <w:p w:rsidR="00F42C9D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Результаты сбора и обобщения и информации о качестве условий оказания услуг организациями социального обслуживания Ул</w:t>
      </w:r>
      <w:r>
        <w:rPr>
          <w:rFonts w:ascii="Times New Roman" w:hAnsi="Times New Roman"/>
          <w:sz w:val="26"/>
          <w:szCs w:val="26"/>
        </w:rPr>
        <w:t>ьяновской области в 2025</w:t>
      </w:r>
      <w:r w:rsidRPr="00FF2589">
        <w:rPr>
          <w:rFonts w:ascii="Times New Roman" w:hAnsi="Times New Roman"/>
          <w:sz w:val="26"/>
          <w:szCs w:val="26"/>
        </w:rPr>
        <w:t xml:space="preserve"> году позволяют сделать вывод о том, что получатели услуг достаточно высоко оценивают качество условий оказания услуг в данных организациях. </w:t>
      </w:r>
      <w:r w:rsidRPr="00E46916">
        <w:rPr>
          <w:rFonts w:ascii="Times New Roman" w:hAnsi="Times New Roman"/>
          <w:sz w:val="26"/>
          <w:szCs w:val="26"/>
        </w:rPr>
        <w:t>Диапазон оценок, полученных организациями, ведущими деятельность</w:t>
      </w:r>
      <w:r>
        <w:rPr>
          <w:rFonts w:ascii="Times New Roman" w:hAnsi="Times New Roman"/>
          <w:sz w:val="26"/>
          <w:szCs w:val="26"/>
        </w:rPr>
        <w:t xml:space="preserve"> в период проведения оценки</w:t>
      </w:r>
      <w:r w:rsidRPr="00E46916">
        <w:rPr>
          <w:rFonts w:ascii="Times New Roman" w:hAnsi="Times New Roman"/>
          <w:sz w:val="26"/>
          <w:szCs w:val="26"/>
        </w:rPr>
        <w:t xml:space="preserve">, варьируется от 85,48 до 99,74 баллов. </w:t>
      </w:r>
    </w:p>
    <w:p w:rsidR="00F42C9D" w:rsidRPr="00F33C43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33C43">
        <w:rPr>
          <w:rFonts w:ascii="Times New Roman" w:hAnsi="Times New Roman"/>
          <w:sz w:val="26"/>
          <w:szCs w:val="26"/>
        </w:rPr>
        <w:t>аиболее высокую оценку получили 4 критерия:</w:t>
      </w:r>
    </w:p>
    <w:p w:rsidR="00F42C9D" w:rsidRPr="00F33C43" w:rsidRDefault="00F42C9D" w:rsidP="00F42C9D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>«Открытость и доступность информации об организации социального обслуживания»;</w:t>
      </w:r>
    </w:p>
    <w:p w:rsidR="00F42C9D" w:rsidRPr="00F33C43" w:rsidRDefault="00F42C9D" w:rsidP="00F42C9D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 xml:space="preserve">«Комфортность условий предоставления социальных услуг, в том числе время ожидания предоставления услуг»; </w:t>
      </w:r>
    </w:p>
    <w:p w:rsidR="00F42C9D" w:rsidRPr="00F33C43" w:rsidRDefault="00F42C9D" w:rsidP="00F42C9D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>«Доброжелательность, вежливость работников организации»;</w:t>
      </w:r>
    </w:p>
    <w:p w:rsidR="00F42C9D" w:rsidRPr="00F33C43" w:rsidRDefault="00F42C9D" w:rsidP="00F42C9D">
      <w:pPr>
        <w:pStyle w:val="af1"/>
        <w:numPr>
          <w:ilvl w:val="0"/>
          <w:numId w:val="31"/>
        </w:numPr>
        <w:spacing w:after="160" w:line="259" w:lineRule="auto"/>
        <w:rPr>
          <w:sz w:val="26"/>
          <w:szCs w:val="26"/>
        </w:rPr>
      </w:pPr>
      <w:r w:rsidRPr="00F33C43">
        <w:rPr>
          <w:sz w:val="26"/>
          <w:szCs w:val="26"/>
        </w:rPr>
        <w:t xml:space="preserve">«Удовлетворенность качеством условий оказания услуг. </w:t>
      </w:r>
    </w:p>
    <w:p w:rsidR="00F42C9D" w:rsidRPr="00F33C43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3C43">
        <w:rPr>
          <w:rFonts w:ascii="Times New Roman" w:hAnsi="Times New Roman"/>
          <w:sz w:val="26"/>
          <w:szCs w:val="26"/>
        </w:rPr>
        <w:t>Снижены показатели по критерию «Доступность услуг для инвалидов».</w:t>
      </w:r>
    </w:p>
    <w:p w:rsidR="00F42C9D" w:rsidRPr="00F33C43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3C43">
        <w:rPr>
          <w:rFonts w:ascii="Times New Roman" w:hAnsi="Times New Roman"/>
          <w:sz w:val="26"/>
          <w:szCs w:val="26"/>
        </w:rPr>
        <w:t>Среднее итоговое значение по государственным организациям социального обслуживания составляет 96,6 балла.</w:t>
      </w:r>
    </w:p>
    <w:p w:rsidR="00F42C9D" w:rsidRPr="00FF2589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F2589">
        <w:rPr>
          <w:rFonts w:ascii="Times New Roman" w:hAnsi="Times New Roman"/>
          <w:b/>
          <w:sz w:val="26"/>
          <w:szCs w:val="26"/>
        </w:rPr>
        <w:t>Основные недостатки, выявленные в ходе проведения независимой оценки</w:t>
      </w:r>
    </w:p>
    <w:p w:rsidR="00F42C9D" w:rsidRPr="00FF2589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>По результатам обобщения информации о качестве условий оказания услуг организациями социального обслуживания можно выделить следующие основные недостатки:</w:t>
      </w:r>
    </w:p>
    <w:p w:rsidR="00F42C9D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FF2589">
        <w:rPr>
          <w:rFonts w:ascii="Times New Roman" w:hAnsi="Times New Roman"/>
          <w:sz w:val="26"/>
          <w:szCs w:val="26"/>
        </w:rPr>
        <w:t xml:space="preserve">Несоответствие информации о деятельности организаций социального обслуживания, размещенной на официальных сайтах организаций и на информационных стендах в помещениях организаций, ее содержанию и порядку (форме), установленным нормативными правовыми актами. </w:t>
      </w:r>
      <w:proofErr w:type="gramEnd"/>
    </w:p>
    <w:p w:rsidR="00F42C9D" w:rsidRPr="00FF2589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2589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О</w:t>
      </w:r>
      <w:r w:rsidRPr="00FF2589">
        <w:rPr>
          <w:rFonts w:ascii="Times New Roman" w:hAnsi="Times New Roman"/>
          <w:sz w:val="26"/>
          <w:szCs w:val="26"/>
        </w:rPr>
        <w:t>тсутствуют условия доступности для инвалидов и условия, позволяющие инвалидам получать услуги наравне с другими (в основном в негосударственных организациях). Помещения, в которых оказывают социальные услуги негосударственные организации, не оборудованы для маломобильных групп населения и людей с нарушениями зрения и слуха.</w:t>
      </w:r>
    </w:p>
    <w:p w:rsidR="00F42C9D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F42C9D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BE18FC" w:rsidRDefault="00BE18FC" w:rsidP="00F42C9D">
      <w:pPr>
        <w:spacing w:after="160" w:line="259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F42C9D" w:rsidRPr="00E265DB" w:rsidRDefault="00F42C9D" w:rsidP="00F42C9D">
      <w:pPr>
        <w:spacing w:after="160" w:line="259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265DB">
        <w:rPr>
          <w:rFonts w:ascii="Times New Roman" w:hAnsi="Times New Roman"/>
          <w:b/>
          <w:sz w:val="26"/>
          <w:szCs w:val="26"/>
        </w:rPr>
        <w:lastRenderedPageBreak/>
        <w:t>Предложения по улучшению качества деятельности организаций</w:t>
      </w:r>
    </w:p>
    <w:p w:rsidR="00F42C9D" w:rsidRPr="00FC0CCF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На основании собранных и обобщенных данных организациям предлагаются следующие рекомендации: </w:t>
      </w:r>
    </w:p>
    <w:p w:rsidR="00F42C9D" w:rsidRPr="00FC0CCF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>1) Для повышения показателей информационной открытости устранить выявленные недостатки официальных сайтов и информационных стендов организаций, проводить регулярный мониторинг и своевременную актуализацию размещаемой информации.</w:t>
      </w:r>
    </w:p>
    <w:p w:rsidR="00F42C9D" w:rsidRPr="00FC0CCF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 xml:space="preserve">2) Для повышения показателей доступности услуг для инвалидов рекомендуется предусмотреть дальнейшее оснащение помещений организаций и прилегающих к ним территорий с учетом доступности для инвалидов и условиями доступности, позволяющими инвалидам получать услуги наравне с другими. </w:t>
      </w:r>
    </w:p>
    <w:p w:rsidR="00F42C9D" w:rsidRDefault="00F42C9D" w:rsidP="00F42C9D">
      <w:pPr>
        <w:spacing w:after="160" w:line="25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CF">
        <w:rPr>
          <w:rFonts w:ascii="Times New Roman" w:hAnsi="Times New Roman"/>
          <w:sz w:val="26"/>
          <w:szCs w:val="26"/>
        </w:rPr>
        <w:t>3) Для повышения показателей удовлетворенности получателей услуг рекомендуется ознакомиться и принять во внимание рекомендации и пожелания респондентов, полученные в ходе опроса получателей услуг.</w:t>
      </w:r>
    </w:p>
    <w:p w:rsidR="00F42C9D" w:rsidRDefault="00F42C9D" w:rsidP="00F42C9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F42C9D" w:rsidRDefault="00F42C9D" w:rsidP="00F42C9D">
      <w:pPr>
        <w:pStyle w:val="1"/>
        <w:spacing w:line="276" w:lineRule="auto"/>
        <w:rPr>
          <w:sz w:val="26"/>
          <w:szCs w:val="26"/>
        </w:rPr>
        <w:sectPr w:rsidR="00F42C9D" w:rsidSect="00F42C9D">
          <w:pgSz w:w="11907" w:h="16839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p w:rsidR="00F42C9D" w:rsidRDefault="00F42C9D" w:rsidP="00F42C9D">
      <w:pPr>
        <w:pStyle w:val="1"/>
        <w:spacing w:line="276" w:lineRule="auto"/>
        <w:rPr>
          <w:sz w:val="26"/>
          <w:szCs w:val="26"/>
        </w:rPr>
      </w:pPr>
      <w:bookmarkStart w:id="35" w:name="_Toc212159119"/>
      <w:r w:rsidRPr="001804EC">
        <w:rPr>
          <w:sz w:val="26"/>
          <w:szCs w:val="26"/>
        </w:rPr>
        <w:lastRenderedPageBreak/>
        <w:t>7. Выводы и предложения по совершенствованию деятельности организаций социального обслуживания</w:t>
      </w:r>
      <w:bookmarkEnd w:id="35"/>
    </w:p>
    <w:p w:rsidR="00F42C9D" w:rsidRPr="00AC4E4D" w:rsidRDefault="00F42C9D" w:rsidP="00F42C9D">
      <w:pPr>
        <w:jc w:val="center"/>
      </w:pPr>
      <w:r>
        <w:rPr>
          <w:rFonts w:ascii="Times New Roman" w:hAnsi="Times New Roman"/>
          <w:b/>
          <w:sz w:val="26"/>
          <w:szCs w:val="26"/>
        </w:rPr>
        <w:t xml:space="preserve">1) </w:t>
      </w:r>
      <w:r w:rsidRPr="005C3EEF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«Комплексный центр социального обслуживания «Исток»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99"/>
        <w:gridCol w:w="1453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98,25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A697B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697B">
              <w:rPr>
                <w:rFonts w:ascii="Times New Roman" w:hAnsi="Times New Roman"/>
                <w:color w:val="000000"/>
              </w:rPr>
              <w:t>По результатам анкетирования выявлена неудовлетворённость по следующим пунктам: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отсутствие комфортной зоны ожидания/отдыха – 2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отсутствие доступа к питьевой воде – 1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состояние санитарно-гигиенических помещений (чистота помещений, отсутствие мыла, воды, туалетной бумаги и пр.) – 1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плохая транспортная доступность (отсутствие парковки, остановки общественного транспорта) – 1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доступность записи на получение услуги (по телефону, с использованием сети «Интернет» на официальном сайте организации, при личном посещении и пр.) – 1 чел.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Принять в работу замечания.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99,11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 xml:space="preserve">Критерий «Доброжелательность, вежливость работников </w:t>
            </w:r>
            <w:r w:rsidRPr="006B7E32">
              <w:rPr>
                <w:rFonts w:ascii="Times New Roman" w:hAnsi="Times New Roman"/>
                <w:color w:val="000000"/>
              </w:rPr>
              <w:lastRenderedPageBreak/>
              <w:t>организации»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98,31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98,57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дополнительному оснащению: открытие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отдельного 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 xml:space="preserve">отделения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для реабилитации инвалидов 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в Заволжье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5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больше спецмашин с подъемниками для организации выездов колясочников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включению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бесплатных 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дополнительных услуг: по уборке жилища, мытьё окон и т.п.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6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гигиенические услуги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2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услуги мастера по мелкому бытовому ремонту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2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парикмахер на дому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по уборке снега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 w:rsidRPr="00E357DB">
              <w:rPr>
                <w:rFonts w:ascii="Times New Roman" w:hAnsi="Times New Roman"/>
                <w:color w:val="000000"/>
                <w:szCs w:val="20"/>
              </w:rPr>
              <w:t>3)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организационным вопросам: создать в </w:t>
            </w:r>
            <w:proofErr w:type="spellStart"/>
            <w:r w:rsidRPr="00E357DB">
              <w:rPr>
                <w:rFonts w:ascii="Times New Roman" w:hAnsi="Times New Roman"/>
                <w:color w:val="000000"/>
                <w:szCs w:val="20"/>
              </w:rPr>
              <w:t>мессенджерах</w:t>
            </w:r>
            <w:proofErr w:type="spellEnd"/>
            <w:r w:rsidRPr="00E357DB">
              <w:rPr>
                <w:rFonts w:ascii="Times New Roman" w:hAnsi="Times New Roman"/>
                <w:color w:val="000000"/>
                <w:szCs w:val="20"/>
              </w:rPr>
              <w:t xml:space="preserve"> возможность обращения клиентов, и получения ответа в тече</w:t>
            </w:r>
            <w:r>
              <w:rPr>
                <w:rFonts w:ascii="Times New Roman" w:hAnsi="Times New Roman"/>
                <w:color w:val="000000"/>
                <w:szCs w:val="20"/>
              </w:rPr>
              <w:t>ние короткого времени – 1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больше выездных мероприятий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увеличить время сопровождения инвалида-колясочника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2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возобновить индивидуальные занятия в зале с врачами-</w:t>
            </w:r>
            <w:proofErr w:type="spellStart"/>
            <w:r w:rsidRPr="00E357DB">
              <w:rPr>
                <w:rFonts w:ascii="Times New Roman" w:hAnsi="Times New Roman"/>
                <w:color w:val="000000"/>
                <w:szCs w:val="20"/>
              </w:rPr>
              <w:t>реабилитологами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>; следить за тем, чтобы парковку для инвалидов не занимали лица, не имеющие права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  <w:proofErr w:type="gramEnd"/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4)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Обучить сотрудников, специалистов, руководителей профессиональному этикету общения с клиентами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5)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>Организовать подготовку и участие, в ежегодных областных и городских соревнованиях и конкурсах, проводимых ВОИ, Ульяновской региональной федерацией спорта для лиц с поражением опорно-двигательного аппарата и другими организациями, с выездами на спецмашинах с сопровождающими (помогающими-спускающим инвалидов на колясках по лестницам)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</w:tc>
      </w:tr>
    </w:tbl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Pr="009B791A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 w:rsidRPr="009B791A">
        <w:rPr>
          <w:rFonts w:ascii="Times New Roman" w:hAnsi="Times New Roman"/>
          <w:b/>
          <w:sz w:val="26"/>
          <w:szCs w:val="26"/>
        </w:rPr>
        <w:lastRenderedPageBreak/>
        <w:t>2) Областное государственное бюджетное учреждение социального обслуживания «Комплексный центр социального обслуживания «Доверие»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99,47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99,58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99,69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99,15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791A">
              <w:rPr>
                <w:rFonts w:ascii="Times New Roman" w:hAnsi="Times New Roman"/>
                <w:b/>
                <w:color w:val="000000"/>
              </w:rPr>
              <w:t>99,55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организационным вопросам: </w:t>
            </w:r>
            <w:r>
              <w:rPr>
                <w:rFonts w:ascii="Times New Roman" w:hAnsi="Times New Roman"/>
                <w:color w:val="000000"/>
                <w:szCs w:val="20"/>
              </w:rPr>
              <w:t>б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ольше занятий с логопедом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чел.; б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ольше психологических услуг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чел.;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хочется, чт</w:t>
            </w:r>
            <w:r>
              <w:rPr>
                <w:rFonts w:ascii="Times New Roman" w:hAnsi="Times New Roman"/>
                <w:color w:val="000000"/>
                <w:szCs w:val="20"/>
              </w:rPr>
              <w:t>обы увеличили штат специалистов – 1 чел.; р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>ассмотреть возможность посещения данного учреждения на более длительный срок, например, на 8 месяцев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 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</w:tbl>
    <w:p w:rsidR="00F42C9D" w:rsidRDefault="00F42C9D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rPr>
          <w:rFonts w:ascii="Times New Roman" w:hAnsi="Times New Roman"/>
          <w:b/>
          <w:sz w:val="26"/>
          <w:szCs w:val="26"/>
        </w:rPr>
      </w:pPr>
    </w:p>
    <w:p w:rsidR="00F42C9D" w:rsidRPr="00391E51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3) </w:t>
      </w:r>
      <w:r w:rsidRPr="009B791A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«Комплексный центр социального обслуживания «Парус надежды»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99,52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99,73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91A">
              <w:rPr>
                <w:rFonts w:ascii="Times New Roman" w:hAnsi="Times New Roman"/>
                <w:color w:val="000000"/>
              </w:rPr>
              <w:t>99,89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B791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791A">
              <w:rPr>
                <w:rFonts w:ascii="Times New Roman" w:hAnsi="Times New Roman"/>
                <w:b/>
                <w:color w:val="000000"/>
              </w:rPr>
              <w:t>99,74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Не высказано. </w:t>
            </w:r>
            <w:r w:rsidRPr="009B791A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</w:tbl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Pr="00391E51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 w:rsidRPr="00391E51">
        <w:rPr>
          <w:rFonts w:ascii="Times New Roman" w:hAnsi="Times New Roman"/>
          <w:b/>
          <w:sz w:val="26"/>
          <w:szCs w:val="26"/>
        </w:rPr>
        <w:lastRenderedPageBreak/>
        <w:t>4) Областное государственное бюджетное учреждение социального обслуживания «Комплексный центр социального обслуживания «Гармония»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99,51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99,54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A697B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697B">
              <w:rPr>
                <w:rFonts w:ascii="Times New Roman" w:hAnsi="Times New Roman"/>
                <w:color w:val="000000"/>
              </w:rPr>
              <w:t>По результатам анкетирования выявлена неудовлетворённость по следующим пунктам: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 xml:space="preserve">отсутствие комфортной зоны ожидания/отдыха 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697B">
              <w:rPr>
                <w:color w:val="000000"/>
                <w:sz w:val="22"/>
                <w:szCs w:val="22"/>
              </w:rPr>
              <w:t xml:space="preserve">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отсутствие доступа к питьевой воде – 1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 xml:space="preserve">состояние санитарно-гигиенических помещений (чистота помещений, отсутствие мыла, воды, туалетной бумаги и пр.) – 1 </w:t>
            </w: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Принять в работу замечания.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99,37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98,92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98,59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1E51">
              <w:rPr>
                <w:rFonts w:ascii="Times New Roman" w:hAnsi="Times New Roman"/>
                <w:b/>
                <w:color w:val="000000"/>
              </w:rPr>
              <w:t>99,18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дополнительному оснащению: </w:t>
            </w: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>еобходимо благоустройство прилегающей территории для улучшения качества услуг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чел., о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>чень мало место для занятий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357DB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E357DB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включению дополнительных услуг: </w:t>
            </w:r>
            <w:r>
              <w:rPr>
                <w:rFonts w:ascii="Times New Roman" w:hAnsi="Times New Roman"/>
                <w:color w:val="000000"/>
                <w:szCs w:val="20"/>
              </w:rPr>
              <w:t>м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 xml:space="preserve">аксимально расширить перечень предоставления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бесплатных и платных </w:t>
            </w:r>
            <w:r w:rsidRPr="00391E51">
              <w:rPr>
                <w:rFonts w:ascii="Times New Roman" w:hAnsi="Times New Roman"/>
                <w:color w:val="000000"/>
                <w:szCs w:val="20"/>
              </w:rPr>
              <w:t>услуг для инвалидов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5)</w:t>
      </w:r>
      <w:r w:rsidRPr="00391E51">
        <w:t xml:space="preserve"> </w:t>
      </w:r>
      <w:r w:rsidRPr="00391E51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«Открытый дом» в г. Ульяновске»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98,57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F42C9D" w:rsidRPr="00430C58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391E51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391E51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BF218A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92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</w:t>
            </w:r>
            <w:r w:rsidRPr="009824E4">
              <w:rPr>
                <w:rFonts w:ascii="Times New Roman" w:hAnsi="Times New Roman"/>
                <w:color w:val="000000"/>
              </w:rPr>
              <w:lastRenderedPageBreak/>
              <w:t xml:space="preserve">(слуху и зрению) услуг 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</w:t>
            </w:r>
            <w:r w:rsidRPr="009824E4">
              <w:rPr>
                <w:rFonts w:ascii="Times New Roman" w:eastAsia="Times New Roman" w:hAnsi="Times New Roman"/>
                <w:color w:val="000000"/>
              </w:rPr>
              <w:lastRenderedPageBreak/>
              <w:t>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9824E4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1E51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1E51">
              <w:rPr>
                <w:rFonts w:ascii="Times New Roman" w:hAnsi="Times New Roman"/>
                <w:b/>
                <w:color w:val="000000"/>
              </w:rPr>
              <w:t>98,11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6)</w:t>
      </w:r>
      <w:r w:rsidRPr="003F22AA">
        <w:t xml:space="preserve"> </w:t>
      </w:r>
      <w:r w:rsidRPr="003F22AA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97,96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Pr="00430C58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A697B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697B">
              <w:rPr>
                <w:rFonts w:ascii="Times New Roman" w:hAnsi="Times New Roman"/>
                <w:color w:val="000000"/>
              </w:rPr>
              <w:t>По результатам анкетирования выявлена неудовлетворённость</w:t>
            </w:r>
            <w:r>
              <w:rPr>
                <w:rFonts w:ascii="Times New Roman" w:hAnsi="Times New Roman"/>
                <w:color w:val="000000"/>
              </w:rPr>
              <w:t xml:space="preserve"> по следующему пункту</w:t>
            </w:r>
            <w:r w:rsidRPr="00EA697B">
              <w:rPr>
                <w:rFonts w:ascii="Times New Roman" w:hAnsi="Times New Roman"/>
                <w:color w:val="000000"/>
              </w:rPr>
              <w:t>: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доступность записи на получение услуги (по телефону, с использованием сети «Интернет» на официальном сайте организации, при личном посещении и пр.) – 1 чел.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Принять в работу замечание.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66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 xml:space="preserve">В организации отсутствуют следующие условия, позволяющие инвалидам получать услуги наравне с </w:t>
            </w:r>
            <w:r w:rsidRPr="00BF218A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оборудовать санитарно-гигиеническое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помещение специальным оборудованием для инвалидов.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lastRenderedPageBreak/>
              <w:t>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97,93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2AA">
              <w:rPr>
                <w:rFonts w:ascii="Times New Roman" w:hAnsi="Times New Roman"/>
                <w:color w:val="000000"/>
              </w:rPr>
              <w:t>99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F22A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22AA">
              <w:rPr>
                <w:rFonts w:ascii="Times New Roman" w:hAnsi="Times New Roman"/>
                <w:b/>
                <w:color w:val="000000"/>
              </w:rPr>
              <w:t>91,98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E18FC" w:rsidRDefault="00BE18FC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7)</w:t>
      </w:r>
      <w:r w:rsidRPr="00B91CBE">
        <w:t xml:space="preserve"> </w:t>
      </w:r>
      <w:r w:rsidRPr="00B91CBE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95,5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F42C9D" w:rsidRPr="00B91CBE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</w:t>
            </w:r>
            <w:r>
              <w:rPr>
                <w:rFonts w:ascii="Times New Roman" w:hAnsi="Times New Roman"/>
                <w:color w:val="000000"/>
              </w:rPr>
              <w:t>ьных) услуг в социальной сфере)</w:t>
            </w:r>
          </w:p>
          <w:p w:rsidR="00F42C9D" w:rsidRPr="00B91CBE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rPr>
                <w:rFonts w:ascii="Times New Roman" w:hAnsi="Times New Roman"/>
                <w:color w:val="000000"/>
              </w:rPr>
              <w:t>сполнении указанных предписаний.</w:t>
            </w:r>
          </w:p>
          <w:p w:rsidR="00F42C9D" w:rsidRPr="00B91CBE" w:rsidRDefault="00F42C9D" w:rsidP="00F42C9D">
            <w:pPr>
              <w:spacing w:after="60" w:line="240" w:lineRule="auto"/>
              <w:ind w:left="22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BF218A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 xml:space="preserve">Критерий «Комфортность условий предоставления услуг, в том числе время ожидания </w:t>
            </w:r>
            <w:r w:rsidRPr="006B7E32">
              <w:rPr>
                <w:rFonts w:ascii="Times New Roman" w:hAnsi="Times New Roman"/>
                <w:color w:val="000000"/>
              </w:rPr>
              <w:lastRenderedPageBreak/>
              <w:t>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lastRenderedPageBreak/>
              <w:t>98,64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A697B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697B">
              <w:rPr>
                <w:rFonts w:ascii="Times New Roman" w:hAnsi="Times New Roman"/>
                <w:color w:val="000000"/>
              </w:rPr>
              <w:t>По результатам анкетирования выявлена неудовлетворённость</w:t>
            </w:r>
            <w:r>
              <w:rPr>
                <w:rFonts w:ascii="Times New Roman" w:hAnsi="Times New Roman"/>
                <w:color w:val="000000"/>
              </w:rPr>
              <w:t xml:space="preserve"> по следующему пункту</w:t>
            </w:r>
            <w:r w:rsidRPr="00EA697B">
              <w:rPr>
                <w:rFonts w:ascii="Times New Roman" w:hAnsi="Times New Roman"/>
                <w:color w:val="000000"/>
              </w:rPr>
              <w:t>: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 xml:space="preserve">доступность записи на получение услуги </w:t>
            </w:r>
            <w:r w:rsidRPr="00EA697B">
              <w:rPr>
                <w:color w:val="000000"/>
                <w:sz w:val="22"/>
                <w:szCs w:val="22"/>
              </w:rPr>
              <w:lastRenderedPageBreak/>
              <w:t>(по телефону, с использованием сети «Интернет» на официальном сайте организации, при личном посещении и пр.) – 1 чел.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Принять в работу замечание.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84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>) или  направить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824E4">
              <w:rPr>
                <w:rFonts w:ascii="Times New Roman" w:eastAsia="Times New Roman" w:hAnsi="Times New Roman"/>
                <w:color w:val="000000"/>
              </w:rPr>
              <w:t xml:space="preserve">на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9824E4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t>95,19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 xml:space="preserve">Критерий «Удовлетворенность </w:t>
            </w:r>
            <w:r w:rsidRPr="006B7E32">
              <w:rPr>
                <w:rFonts w:ascii="Times New Roman" w:hAnsi="Times New Roman"/>
                <w:color w:val="000000"/>
              </w:rPr>
              <w:lastRenderedPageBreak/>
              <w:t>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CBE">
              <w:rPr>
                <w:rFonts w:ascii="Times New Roman" w:hAnsi="Times New Roman"/>
                <w:color w:val="000000"/>
              </w:rPr>
              <w:lastRenderedPageBreak/>
              <w:t>98,64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lastRenderedPageBreak/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91CBE">
              <w:rPr>
                <w:rFonts w:ascii="Times New Roman" w:hAnsi="Times New Roman"/>
                <w:b/>
                <w:color w:val="000000"/>
              </w:rPr>
              <w:t>94,39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B5555">
              <w:rPr>
                <w:rFonts w:ascii="Times New Roman" w:hAnsi="Times New Roman"/>
                <w:color w:val="000000"/>
                <w:szCs w:val="20"/>
              </w:rPr>
              <w:t xml:space="preserve">Идея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на будущее - помещение 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</w:rPr>
              <w:t>побольше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8)</w:t>
      </w:r>
      <w:r w:rsidRPr="007844CA">
        <w:t xml:space="preserve"> </w:t>
      </w:r>
      <w:r w:rsidRPr="007844CA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98,54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504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разделе Структура учреждения отсутствуют контактные телефоны и адреса</w:t>
            </w:r>
            <w:r w:rsidRPr="00EA3FC0">
              <w:rPr>
                <w:rFonts w:ascii="Times New Roman" w:hAnsi="Times New Roman"/>
                <w:color w:val="000000"/>
              </w:rPr>
              <w:t xml:space="preserve"> электронной почты</w:t>
            </w:r>
            <w:r>
              <w:rPr>
                <w:rFonts w:ascii="Times New Roman" w:hAnsi="Times New Roman"/>
                <w:color w:val="000000"/>
              </w:rPr>
              <w:t xml:space="preserve"> руководителя и заведующих отделением;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лиц;</w:t>
            </w:r>
          </w:p>
          <w:p w:rsidR="00F42C9D" w:rsidRPr="00EA3FC0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A3FC0">
              <w:rPr>
                <w:rFonts w:ascii="Times New Roman" w:hAnsi="Times New Roman"/>
                <w:color w:val="000000"/>
              </w:rPr>
              <w:t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</w:t>
            </w:r>
            <w:r>
              <w:rPr>
                <w:rFonts w:ascii="Times New Roman" w:hAnsi="Times New Roman"/>
                <w:color w:val="000000"/>
              </w:rPr>
              <w:t>ьных) услуг в социальной сфере).</w:t>
            </w:r>
          </w:p>
          <w:p w:rsidR="00F42C9D" w:rsidRPr="00430C58" w:rsidRDefault="00F42C9D" w:rsidP="00F42C9D">
            <w:pPr>
              <w:spacing w:after="60" w:line="240" w:lineRule="auto"/>
              <w:ind w:left="184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 xml:space="preserve">Критерий «Комфортность условий предоставления услуг, в </w:t>
            </w:r>
            <w:r w:rsidRPr="006B7E32">
              <w:rPr>
                <w:rFonts w:ascii="Times New Roman" w:hAnsi="Times New Roman"/>
                <w:color w:val="000000"/>
              </w:rPr>
              <w:lastRenderedPageBreak/>
              <w:t>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72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 xml:space="preserve">обучение по </w:t>
            </w:r>
            <w:r w:rsidRPr="00392336">
              <w:rPr>
                <w:rFonts w:ascii="Times New Roman" w:eastAsia="Times New Roman" w:hAnsi="Times New Roman"/>
                <w:color w:val="000000"/>
              </w:rPr>
              <w:lastRenderedPageBreak/>
              <w:t>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98,82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7844CA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44CA">
              <w:rPr>
                <w:rFonts w:ascii="Times New Roman" w:hAnsi="Times New Roman"/>
                <w:b/>
                <w:color w:val="000000"/>
              </w:rPr>
              <w:t>93,87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Pr="006B17A2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9)</w:t>
      </w:r>
      <w:r w:rsidRPr="000B5555">
        <w:t xml:space="preserve"> </w:t>
      </w:r>
      <w:r w:rsidRPr="000B5555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</w:t>
      </w:r>
      <w:proofErr w:type="gramStart"/>
      <w:r w:rsidRPr="000B5555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0B5555">
        <w:rPr>
          <w:rFonts w:ascii="Times New Roman" w:hAnsi="Times New Roman"/>
          <w:b/>
          <w:sz w:val="26"/>
          <w:szCs w:val="26"/>
        </w:rPr>
        <w:t xml:space="preserve"> с. </w:t>
      </w:r>
      <w:proofErr w:type="spellStart"/>
      <w:r w:rsidRPr="000B5555">
        <w:rPr>
          <w:rFonts w:ascii="Times New Roman" w:hAnsi="Times New Roman"/>
          <w:b/>
          <w:sz w:val="26"/>
          <w:szCs w:val="26"/>
        </w:rPr>
        <w:t>Труслейка</w:t>
      </w:r>
      <w:proofErr w:type="spellEnd"/>
      <w:r w:rsidRPr="000B555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96,39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F42C9D" w:rsidRPr="000B555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504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лиц;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о финансово-хозяйственной деятельности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42C9D" w:rsidRPr="006B17A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80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аудиосообщений с целью информирования незрячих и слабовидящих посетителей;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5555">
              <w:rPr>
                <w:rFonts w:ascii="Times New Roman" w:hAnsi="Times New Roman"/>
                <w:color w:val="000000"/>
              </w:rPr>
              <w:t>98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0B555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5555">
              <w:rPr>
                <w:rFonts w:ascii="Times New Roman" w:hAnsi="Times New Roman"/>
                <w:b/>
                <w:color w:val="000000"/>
              </w:rPr>
              <w:t>94,88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Pr="006B17A2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10)</w:t>
      </w:r>
      <w:r w:rsidRPr="006B17A2">
        <w:t xml:space="preserve"> </w:t>
      </w:r>
      <w:r w:rsidRPr="006B17A2">
        <w:rPr>
          <w:rFonts w:ascii="Times New Roman" w:hAnsi="Times New Roman"/>
          <w:b/>
          <w:sz w:val="26"/>
          <w:szCs w:val="26"/>
        </w:rPr>
        <w:t>Областное государственное казённое учреждение социального обслуживания «Социально-реабилитационный центр для несовершеннолетних «Алые паруса» в г. Ульяновске»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99,29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F42C9D" w:rsidRPr="006B17A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74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для инвалидов по слуху и </w:t>
            </w:r>
            <w:r w:rsidRPr="00BF218A">
              <w:rPr>
                <w:rFonts w:ascii="Times New Roman" w:hAnsi="Times New Roman"/>
                <w:color w:val="000000"/>
              </w:rPr>
              <w:lastRenderedPageBreak/>
              <w:t>зрению звуковой и зрительной информации;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доступа маломобильных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граждан;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знаками, выполненными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7A2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17A2">
              <w:rPr>
                <w:rFonts w:ascii="Times New Roman" w:hAnsi="Times New Roman"/>
                <w:b/>
                <w:color w:val="000000"/>
              </w:rPr>
              <w:t>94,66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Предложение расширить штат сотрудников, в частности, помощником воспитателя – 1 чел.</w:t>
            </w:r>
            <w:r w:rsidRPr="00260A7B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11)</w:t>
      </w:r>
      <w:r w:rsidRPr="00260A7B">
        <w:t xml:space="preserve"> </w:t>
      </w:r>
      <w:r w:rsidRPr="00260A7B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</w:r>
      <w:proofErr w:type="spellStart"/>
      <w:r w:rsidRPr="00260A7B">
        <w:rPr>
          <w:rFonts w:ascii="Times New Roman" w:hAnsi="Times New Roman"/>
          <w:b/>
          <w:sz w:val="26"/>
          <w:szCs w:val="26"/>
        </w:rPr>
        <w:t>Рокотушка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260A7B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99,44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  <w:p w:rsidR="00F42C9D" w:rsidRPr="00B91CBE" w:rsidRDefault="00F42C9D" w:rsidP="00F42C9D">
            <w:pPr>
              <w:spacing w:after="60" w:line="240" w:lineRule="auto"/>
              <w:ind w:left="220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260A7B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</w:t>
            </w:r>
            <w:r>
              <w:rPr>
                <w:rFonts w:ascii="Times New Roman" w:hAnsi="Times New Roman"/>
                <w:color w:val="000000"/>
              </w:rPr>
              <w:t>айля;</w:t>
            </w:r>
          </w:p>
          <w:p w:rsidR="00F42C9D" w:rsidRPr="009824E4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260A7B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знаками, выполненными рельефно-точечным шрифтом Брайля, обеспечив надлежащее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организации.</w:t>
            </w:r>
          </w:p>
          <w:p w:rsidR="00F42C9D" w:rsidRPr="009824E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9824E4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>) или  направить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824E4">
              <w:rPr>
                <w:rFonts w:ascii="Times New Roman" w:eastAsia="Times New Roman" w:hAnsi="Times New Roman"/>
                <w:color w:val="000000"/>
              </w:rPr>
              <w:t xml:space="preserve">на </w:t>
            </w:r>
            <w:proofErr w:type="gramStart"/>
            <w:r w:rsidRPr="009824E4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9824E4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9824E4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9824E4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260A7B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96,76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260A7B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91CBE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60A7B">
              <w:rPr>
                <w:rFonts w:ascii="Times New Roman" w:hAnsi="Times New Roman"/>
                <w:color w:val="000000"/>
              </w:rPr>
              <w:t>96,04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260A7B">
              <w:rPr>
                <w:rFonts w:ascii="Times New Roman" w:hAnsi="Times New Roman"/>
                <w:color w:val="000000"/>
                <w:szCs w:val="20"/>
              </w:rPr>
              <w:t>Нужно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заменить асфальт на территории – 1 чел.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12)</w:t>
      </w:r>
      <w:r w:rsidRPr="00F45404">
        <w:t xml:space="preserve"> </w:t>
      </w:r>
      <w:r w:rsidRPr="00F45404">
        <w:rPr>
          <w:rFonts w:ascii="Times New Roman" w:hAnsi="Times New Roman"/>
          <w:b/>
          <w:sz w:val="26"/>
          <w:szCs w:val="26"/>
        </w:rPr>
        <w:t xml:space="preserve">Областное государственное казённое учреждение социального обслуживания «Социальный приют для детей и подростков «Ручеёк» в </w:t>
      </w:r>
      <w:proofErr w:type="spellStart"/>
      <w:r w:rsidRPr="00F45404">
        <w:rPr>
          <w:rFonts w:ascii="Times New Roman" w:hAnsi="Times New Roman"/>
          <w:b/>
          <w:sz w:val="26"/>
          <w:szCs w:val="26"/>
        </w:rPr>
        <w:t>р.п</w:t>
      </w:r>
      <w:proofErr w:type="spellEnd"/>
      <w:r w:rsidRPr="00F45404">
        <w:rPr>
          <w:rFonts w:ascii="Times New Roman" w:hAnsi="Times New Roman"/>
          <w:b/>
          <w:sz w:val="26"/>
          <w:szCs w:val="26"/>
        </w:rPr>
        <w:t>. Красный Гуляй»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F45404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t>99,29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844CA">
              <w:rPr>
                <w:rFonts w:ascii="Times New Roman" w:hAnsi="Times New Roman"/>
                <w:color w:val="000000"/>
              </w:rPr>
              <w:t>о руководителе, его заместителях</w:t>
            </w:r>
          </w:p>
          <w:p w:rsidR="00F42C9D" w:rsidRPr="006B17A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824E4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/>
                <w:color w:val="000000"/>
              </w:rPr>
              <w:t>ких лиц и (или) юридических лиц.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F45404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t>96,67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</w:t>
            </w:r>
            <w:r w:rsidRPr="00BF218A">
              <w:rPr>
                <w:rFonts w:ascii="Times New Roman" w:hAnsi="Times New Roman"/>
                <w:color w:val="000000"/>
              </w:rPr>
              <w:t>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F45404">
              <w:rPr>
                <w:rFonts w:ascii="Times New Roman" w:hAnsi="Times New Roman"/>
                <w:color w:val="000000"/>
              </w:rPr>
              <w:lastRenderedPageBreak/>
              <w:t xml:space="preserve">возможность предоставления инвалидам по слуху (слуху и зрению) услуг </w:t>
            </w:r>
            <w:proofErr w:type="spellStart"/>
            <w:r w:rsidRPr="00F45404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F4540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4540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F45404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приобрести сменные кресла-коляски;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F45404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5404">
              <w:rPr>
                <w:rFonts w:ascii="Times New Roman" w:hAnsi="Times New Roman"/>
                <w:b/>
                <w:color w:val="000000"/>
              </w:rPr>
              <w:t>95,19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13)</w:t>
      </w:r>
      <w:r w:rsidRPr="001B3C64">
        <w:t xml:space="preserve"> </w:t>
      </w:r>
      <w:r w:rsidRPr="001B3C64">
        <w:rPr>
          <w:rFonts w:ascii="Times New Roman" w:hAnsi="Times New Roman"/>
          <w:b/>
          <w:sz w:val="26"/>
          <w:szCs w:val="26"/>
        </w:rPr>
        <w:t>Областное государственное бюджетное учреждение социального обслуживания «Дом добра и милосердия для детей и молодых инвалидов «Родник»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</w:t>
            </w:r>
            <w:r>
              <w:rPr>
                <w:rFonts w:ascii="Times New Roman" w:hAnsi="Times New Roman"/>
                <w:color w:val="000000"/>
              </w:rPr>
              <w:t>лиц;</w:t>
            </w:r>
          </w:p>
          <w:p w:rsidR="00F42C9D" w:rsidRPr="004B5439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B5439">
              <w:rPr>
                <w:rFonts w:ascii="Times New Roman" w:hAnsi="Times New Roman"/>
                <w:color w:val="000000"/>
              </w:rPr>
              <w:t xml:space="preserve">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</w:t>
            </w:r>
            <w:r>
              <w:rPr>
                <w:rFonts w:ascii="Times New Roman" w:hAnsi="Times New Roman"/>
                <w:color w:val="000000"/>
              </w:rPr>
              <w:t>в социальной сфере);</w:t>
            </w:r>
          </w:p>
          <w:p w:rsidR="00F42C9D" w:rsidRPr="004B5439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220" w:hanging="36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4B5439">
              <w:rPr>
                <w:rFonts w:ascii="Times New Roman" w:hAnsi="Times New Roman"/>
                <w:color w:val="000000"/>
              </w:rPr>
              <w:t>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rPr>
                <w:rFonts w:ascii="Times New Roman" w:hAnsi="Times New Roman"/>
                <w:color w:val="000000"/>
              </w:rPr>
              <w:t>сполнении указанных предписаний.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BF218A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 xml:space="preserve">Критерий «Доброжелательность, </w:t>
            </w:r>
            <w:r w:rsidRPr="006B7E32">
              <w:rPr>
                <w:rFonts w:ascii="Times New Roman" w:hAnsi="Times New Roman"/>
                <w:color w:val="000000"/>
              </w:rPr>
              <w:lastRenderedPageBreak/>
              <w:t>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60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1E51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99,57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Не высказано.</w:t>
            </w: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14) </w:t>
      </w:r>
      <w:r w:rsidRPr="004B5439">
        <w:rPr>
          <w:rFonts w:ascii="Times New Roman" w:hAnsi="Times New Roman"/>
          <w:b/>
          <w:sz w:val="26"/>
          <w:szCs w:val="26"/>
        </w:rPr>
        <w:t>Ульяновская региональная общественная организация инвалидов и лиц с ограниченными возможностями «Факел»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501"/>
        <w:gridCol w:w="1454"/>
        <w:gridCol w:w="2915"/>
        <w:gridCol w:w="3021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99,87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17A2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60" w:line="240" w:lineRule="auto"/>
              <w:ind w:left="468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71,27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2336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Pr="00392336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выделенные стоянки для автотранспортных средств инвалидов;</w:t>
            </w:r>
          </w:p>
          <w:p w:rsidR="00F42C9D" w:rsidRPr="00392336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392336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Pr="00392336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92336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2336">
              <w:rPr>
                <w:rFonts w:ascii="Times New Roman" w:eastAsia="Times New Roman" w:hAnsi="Times New Roman"/>
                <w:color w:val="000000"/>
                <w:lang w:eastAsia="ru-RU"/>
              </w:rPr>
              <w:t>Рекомендуется:</w:t>
            </w:r>
          </w:p>
          <w:p w:rsidR="00F42C9D" w:rsidRPr="00430C58" w:rsidRDefault="00F42C9D" w:rsidP="00F42C9D">
            <w:pPr>
              <w:pStyle w:val="af1"/>
              <w:numPr>
                <w:ilvl w:val="0"/>
                <w:numId w:val="34"/>
              </w:numPr>
              <w:rPr>
                <w:color w:val="000000"/>
              </w:rPr>
            </w:pPr>
            <w:r w:rsidRPr="00430C58">
              <w:rPr>
                <w:color w:val="000000"/>
                <w:sz w:val="22"/>
                <w:szCs w:val="22"/>
              </w:rPr>
              <w:t>обеспечить выделение парковочного места для автотранспорта инвалидов, расположенного рядом с главным входом в здание, обозначив его вертикальным знаком и наземной разметкой;</w:t>
            </w:r>
          </w:p>
          <w:p w:rsidR="00F42C9D" w:rsidRPr="00392336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специальным оборудованием для инвалидов.</w:t>
            </w:r>
          </w:p>
          <w:p w:rsidR="00F42C9D" w:rsidRPr="00A53A35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392336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ввести в штатное расписание организации должность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тифлосурдопереводчика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) или  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взаимодействие с инвалидами по слуху.</w:t>
            </w:r>
          </w:p>
          <w:p w:rsidR="00F42C9D" w:rsidRPr="00392336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99,51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3A35">
              <w:rPr>
                <w:rFonts w:ascii="Times New Roman" w:hAnsi="Times New Roman"/>
                <w:color w:val="000000"/>
              </w:rPr>
              <w:t>100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A53A35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A35">
              <w:rPr>
                <w:rFonts w:ascii="Times New Roman" w:hAnsi="Times New Roman"/>
                <w:b/>
                <w:color w:val="000000"/>
              </w:rPr>
              <w:t>94,13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Просим продолжить работу «Пункта здоровья» - 1 чел.</w:t>
            </w:r>
            <w:r w:rsidRPr="00E90E8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E90E84">
              <w:rPr>
                <w:rFonts w:ascii="Times New Roman" w:hAnsi="Times New Roman"/>
                <w:color w:val="000000"/>
                <w:szCs w:val="20"/>
              </w:rPr>
              <w:t>Организовать раз в квартал пр</w:t>
            </w:r>
            <w:r>
              <w:rPr>
                <w:rFonts w:ascii="Times New Roman" w:hAnsi="Times New Roman"/>
                <w:color w:val="000000"/>
                <w:szCs w:val="20"/>
              </w:rPr>
              <w:t>ием специалистов узкого профиля – 1 чел.</w:t>
            </w: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DC3C40" w:rsidRDefault="00DC3C40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p w:rsidR="00F42C9D" w:rsidRPr="003B72E2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15)</w:t>
      </w:r>
      <w:r w:rsidRPr="00D21642">
        <w:t xml:space="preserve"> </w:t>
      </w:r>
      <w:r w:rsidRPr="00D21642">
        <w:rPr>
          <w:rFonts w:ascii="Times New Roman" w:hAnsi="Times New Roman"/>
          <w:b/>
          <w:sz w:val="26"/>
          <w:szCs w:val="26"/>
        </w:rPr>
        <w:t>Общество с ограниченной ответственностью «С-ФИКС»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FF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87,78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структуре и об органах управления организации социального обслуживания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информационным системам в сфере социального обслуживания и сети "Интернет")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t>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</w:t>
            </w:r>
            <w:proofErr w:type="gramEnd"/>
            <w:r w:rsidRPr="00D2164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21642">
              <w:rPr>
                <w:rFonts w:ascii="Times New Roman" w:hAnsi="Times New Roman"/>
                <w:color w:val="000000"/>
              </w:rPr>
              <w:t>размере</w:t>
            </w:r>
            <w:proofErr w:type="gramEnd"/>
            <w:r w:rsidRPr="00D21642">
              <w:rPr>
                <w:rFonts w:ascii="Times New Roman" w:hAnsi="Times New Roman"/>
                <w:color w:val="000000"/>
              </w:rPr>
              <w:t xml:space="preserve"> платы за предоставление социальных услуг, а также о возможности получения социальных услуг бесплатно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lastRenderedPageBreak/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финансово-хозяйственной деятельности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договоре (с приложением электронного образа документов)</w:t>
            </w:r>
          </w:p>
          <w:p w:rsidR="00F42C9D" w:rsidRPr="00430C58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D2164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D21642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98,77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A697B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697B">
              <w:rPr>
                <w:rFonts w:ascii="Times New Roman" w:hAnsi="Times New Roman"/>
                <w:color w:val="000000"/>
              </w:rPr>
              <w:t>По результатам анкетирования выявлена неудовлетворённость по следующим пунктам: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 xml:space="preserve">отсутствие комфортной зоны ожидания/отдыха 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697B">
              <w:rPr>
                <w:color w:val="000000"/>
                <w:sz w:val="22"/>
                <w:szCs w:val="22"/>
              </w:rPr>
              <w:t xml:space="preserve">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>отсутствие понятной системы навигации в помещении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697B">
              <w:rPr>
                <w:color w:val="000000"/>
                <w:sz w:val="22"/>
                <w:szCs w:val="22"/>
              </w:rPr>
              <w:t>– 1 чел.;</w:t>
            </w:r>
          </w:p>
          <w:p w:rsidR="00F42C9D" w:rsidRPr="00EA697B" w:rsidRDefault="00F42C9D" w:rsidP="00F42C9D">
            <w:pPr>
              <w:pStyle w:val="af1"/>
              <w:numPr>
                <w:ilvl w:val="0"/>
                <w:numId w:val="37"/>
              </w:num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EA697B">
              <w:rPr>
                <w:color w:val="000000"/>
                <w:sz w:val="22"/>
                <w:szCs w:val="22"/>
              </w:rPr>
              <w:t xml:space="preserve">доступность записи на получение услуги (по телефону, с использованием сети «Интернет» на официальном сайте организации, при личном посещении и пр.) – 1 </w:t>
            </w: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Принять в работу замечания.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Pr="00D21642">
              <w:rPr>
                <w:rFonts w:ascii="Times New Roman" w:hAnsi="Times New Roman"/>
                <w:color w:val="000000"/>
              </w:rPr>
              <w:t>,33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42C9D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 xml:space="preserve">В организации отсутствуют следующие условия, позволяющие инвалидам </w:t>
            </w:r>
            <w:r w:rsidRPr="00BF218A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</w:t>
            </w:r>
            <w:r>
              <w:rPr>
                <w:rFonts w:ascii="Times New Roman" w:hAnsi="Times New Roman"/>
                <w:color w:val="000000"/>
              </w:rPr>
              <w:t>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F42C9D" w:rsidRPr="003B72E2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 xml:space="preserve">альтернативная версия сайта организации для </w:t>
            </w:r>
            <w:proofErr w:type="gramStart"/>
            <w:r>
              <w:rPr>
                <w:rFonts w:ascii="Times New Roman" w:hAnsi="Times New Roman"/>
                <w:color w:val="000000"/>
              </w:rPr>
              <w:t>слабовидящих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42C9D" w:rsidRPr="00BF218A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доступа маломобильных граждан;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</w:t>
            </w:r>
            <w:r>
              <w:rPr>
                <w:rFonts w:ascii="Times New Roman" w:eastAsia="Times New Roman" w:hAnsi="Times New Roman"/>
                <w:color w:val="000000"/>
              </w:rPr>
              <w:t>ным оборудованием для инвалидов;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знаками, выполненными рельефно-точечным 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F42C9D" w:rsidRPr="003B72E2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</w:t>
            </w:r>
            <w:r>
              <w:rPr>
                <w:rFonts w:ascii="Times New Roman" w:eastAsia="Times New Roman" w:hAnsi="Times New Roman"/>
                <w:color w:val="000000"/>
              </w:rPr>
              <w:t>одействие с инвалидами по слуху;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подключить альтернативную версию сайта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слабовидящих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98,86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99,71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1642"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</w:rPr>
              <w:t xml:space="preserve">7           </w:t>
            </w:r>
            <w:r w:rsidRPr="00D21642">
              <w:rPr>
                <w:rFonts w:ascii="Times New Roman" w:hAnsi="Times New Roman"/>
                <w:b/>
                <w:color w:val="000000"/>
              </w:rPr>
              <w:t>,89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3B72E2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3B72E2">
              <w:rPr>
                <w:rFonts w:ascii="Times New Roman" w:hAnsi="Times New Roman"/>
                <w:color w:val="000000"/>
                <w:szCs w:val="20"/>
              </w:rPr>
              <w:t>1)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ab/>
              <w:t xml:space="preserve">Предложения по дополнительному оснащению: 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</w:rPr>
              <w:t>побольше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массажё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>ров</w:t>
            </w:r>
            <w:proofErr w:type="spellEnd"/>
            <w:r w:rsidRPr="003B72E2">
              <w:rPr>
                <w:rFonts w:ascii="Times New Roman" w:hAnsi="Times New Roman"/>
                <w:color w:val="000000"/>
                <w:szCs w:val="20"/>
              </w:rPr>
              <w:t xml:space="preserve"> для рук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чел.; больше лечебной аппаратуры – 1 чел.; финансирование</w:t>
            </w:r>
            <w:r w:rsidRPr="00457C5D">
              <w:rPr>
                <w:rFonts w:ascii="Times New Roman" w:hAnsi="Times New Roman"/>
                <w:color w:val="000000"/>
                <w:szCs w:val="20"/>
              </w:rPr>
              <w:t xml:space="preserve"> на ремонт кабинета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2 чел.; расширить гардеробную – 1 чел.; </w:t>
            </w:r>
          </w:p>
          <w:p w:rsidR="00F42C9D" w:rsidRPr="003B72E2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3B72E2">
              <w:rPr>
                <w:rFonts w:ascii="Times New Roman" w:hAnsi="Times New Roman"/>
                <w:color w:val="000000"/>
                <w:szCs w:val="20"/>
              </w:rPr>
              <w:t>2)</w:t>
            </w:r>
            <w:r w:rsidRPr="003B72E2">
              <w:rPr>
                <w:rFonts w:ascii="Times New Roman" w:hAnsi="Times New Roman"/>
                <w:color w:val="000000"/>
                <w:szCs w:val="20"/>
              </w:rPr>
              <w:tab/>
              <w:t>Предложения по организационным вопросам: не закрывать "Красный Крест"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2 чел., о</w:t>
            </w:r>
            <w:r w:rsidRPr="002008FE">
              <w:rPr>
                <w:rFonts w:ascii="Times New Roman" w:hAnsi="Times New Roman"/>
                <w:color w:val="000000"/>
                <w:szCs w:val="20"/>
              </w:rPr>
              <w:t>ткрыть Пункт Здоровья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– 1 чел.</w:t>
            </w:r>
          </w:p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42C9D" w:rsidRPr="003B72E2" w:rsidRDefault="00F42C9D" w:rsidP="00F42C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16) </w:t>
      </w:r>
      <w:r w:rsidRPr="003B72E2">
        <w:rPr>
          <w:rFonts w:ascii="Times New Roman" w:hAnsi="Times New Roman"/>
          <w:b/>
          <w:sz w:val="26"/>
          <w:szCs w:val="26"/>
        </w:rPr>
        <w:t>ТОС «Родник»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551"/>
        <w:gridCol w:w="1501"/>
        <w:gridCol w:w="2962"/>
        <w:gridCol w:w="2833"/>
      </w:tblGrid>
      <w:tr w:rsidR="00F42C9D" w:rsidRPr="006B7E32" w:rsidTr="00F42C9D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B7E32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6B7E32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Критерий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Результаты расчёта критерия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>Основные недостатки, выявленные в ходе сбора и обобщения информации о качестве условий оказания услуг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E32"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оператора </w:t>
            </w:r>
            <w:r w:rsidRPr="006B7E32">
              <w:rPr>
                <w:rFonts w:ascii="Times New Roman" w:hAnsi="Times New Roman"/>
                <w:b/>
                <w:bCs/>
                <w:color w:val="000000"/>
              </w:rPr>
              <w:t>по устранению выявленных недостатков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87,78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9824E4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824E4">
              <w:rPr>
                <w:rFonts w:ascii="Times New Roman" w:hAnsi="Times New Roman"/>
                <w:color w:val="000000"/>
                <w:lang w:eastAsia="ru-RU"/>
              </w:rPr>
              <w:t>На официальном сайте отсутствуют сведения: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структуре и об органах управления организации социального обслуживания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</w:t>
            </w:r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системам в сфере социального обслуживания и сети "Интернет")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t>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</w:t>
            </w:r>
            <w:proofErr w:type="gramEnd"/>
            <w:r w:rsidRPr="00D2164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21642">
              <w:rPr>
                <w:rFonts w:ascii="Times New Roman" w:hAnsi="Times New Roman"/>
                <w:color w:val="000000"/>
              </w:rPr>
              <w:t>размере</w:t>
            </w:r>
            <w:proofErr w:type="gramEnd"/>
            <w:r w:rsidRPr="00D21642">
              <w:rPr>
                <w:rFonts w:ascii="Times New Roman" w:hAnsi="Times New Roman"/>
                <w:color w:val="000000"/>
              </w:rPr>
              <w:t xml:space="preserve"> платы за предоставление социальных услуг, а также о возможности получения социальных услуг бесплатно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362" w:hanging="28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21642">
              <w:rPr>
                <w:rFonts w:ascii="Times New Roman" w:hAnsi="Times New Roman"/>
                <w:color w:val="000000"/>
              </w:rPr>
              <w:t xml:space="preserve">о количестве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F42C9D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о финансово-хозяйственной деятельности</w:t>
            </w:r>
          </w:p>
          <w:p w:rsidR="00F42C9D" w:rsidRPr="00D21642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договоре (с </w:t>
            </w:r>
            <w:r w:rsidRPr="00D21642">
              <w:rPr>
                <w:rFonts w:ascii="Times New Roman" w:hAnsi="Times New Roman"/>
                <w:color w:val="000000"/>
              </w:rPr>
              <w:lastRenderedPageBreak/>
              <w:t>приложением электронного образа документов)</w:t>
            </w:r>
          </w:p>
          <w:p w:rsidR="00F42C9D" w:rsidRPr="00430C58" w:rsidRDefault="00F42C9D" w:rsidP="00F42C9D">
            <w:pPr>
              <w:numPr>
                <w:ilvl w:val="0"/>
                <w:numId w:val="33"/>
              </w:num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 xml:space="preserve">информация о проведении независимой оценки качества (в </w:t>
            </w:r>
            <w:proofErr w:type="spellStart"/>
            <w:r w:rsidRPr="00D21642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D21642">
              <w:rPr>
                <w:rFonts w:ascii="Times New Roman" w:hAnsi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A5985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lastRenderedPageBreak/>
              <w:t>Рекомендуется:</w:t>
            </w:r>
          </w:p>
          <w:p w:rsidR="00F42C9D" w:rsidRPr="006A5985" w:rsidRDefault="00F42C9D" w:rsidP="00F42C9D">
            <w:pPr>
              <w:numPr>
                <w:ilvl w:val="0"/>
                <w:numId w:val="33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A5985">
              <w:rPr>
                <w:rFonts w:ascii="Times New Roman" w:hAnsi="Times New Roman"/>
                <w:color w:val="000000"/>
              </w:rPr>
              <w:t xml:space="preserve">проводить регулярный мониторинг актуальности информации и обновление официального сайта, </w:t>
            </w:r>
            <w:proofErr w:type="gramStart"/>
            <w:r w:rsidRPr="006A5985">
              <w:rPr>
                <w:rFonts w:ascii="Times New Roman" w:hAnsi="Times New Roman"/>
                <w:color w:val="000000"/>
              </w:rPr>
              <w:t>разм</w:t>
            </w:r>
            <w:r>
              <w:rPr>
                <w:rFonts w:ascii="Times New Roman" w:hAnsi="Times New Roman"/>
                <w:color w:val="000000"/>
              </w:rPr>
              <w:t>естить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отсутствующую информацию.</w:t>
            </w: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«Комфортность условий предоставления услуг, в том числе время ожидания предоставления услуги»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98,77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выявлены.</w:t>
            </w:r>
          </w:p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«Доступность услуг для инвалидов»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44,33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 доступности для инвалидов:</w:t>
            </w:r>
          </w:p>
          <w:p w:rsidR="00F42C9D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оборудование входных групп пандусами (подъемными платформами)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42C9D" w:rsidRPr="003B72E2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>выделенные стоянки для автотранспортных средств инвалидов;</w:t>
            </w:r>
          </w:p>
          <w:p w:rsidR="00F42C9D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адаптированные лифты, поручни, расширенные дверные проемы;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сменные кресла-коляски;</w:t>
            </w:r>
          </w:p>
          <w:p w:rsidR="00F42C9D" w:rsidRPr="00BF218A" w:rsidRDefault="00F42C9D" w:rsidP="00F42C9D">
            <w:pPr>
              <w:numPr>
                <w:ilvl w:val="0"/>
                <w:numId w:val="36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специально оборудованные санитарно-гигиенические помещения.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hAnsi="Times New Roman"/>
                <w:color w:val="000000"/>
                <w:lang w:eastAsia="ru-RU"/>
              </w:rPr>
              <w:t>В организации отсутствуют следующие условия, позволяющие инвалидам получать услуги наравне с другими:</w:t>
            </w:r>
          </w:p>
          <w:p w:rsidR="00F42C9D" w:rsidRPr="00BF218A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F218A">
              <w:rPr>
                <w:rFonts w:ascii="Times New Roman" w:hAnsi="Times New Roman"/>
                <w:color w:val="000000"/>
              </w:rPr>
              <w:t xml:space="preserve">дублирование надписей, знаков и иной текстовой и графической информации знаками, </w:t>
            </w:r>
            <w:r w:rsidRPr="00BF218A">
              <w:rPr>
                <w:rFonts w:ascii="Times New Roman" w:hAnsi="Times New Roman"/>
                <w:color w:val="000000"/>
              </w:rPr>
              <w:lastRenderedPageBreak/>
              <w:t xml:space="preserve">выполненными рельефно-точечным шрифтом </w:t>
            </w:r>
            <w:r>
              <w:rPr>
                <w:rFonts w:ascii="Times New Roman" w:hAnsi="Times New Roman"/>
                <w:color w:val="000000"/>
              </w:rPr>
              <w:t>Брайля;</w:t>
            </w:r>
          </w:p>
          <w:p w:rsidR="00F42C9D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92336">
              <w:rPr>
                <w:rFonts w:ascii="Times New Roman" w:hAnsi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92336">
              <w:rPr>
                <w:rFonts w:ascii="Times New Roman" w:hAnsi="Times New Roman"/>
                <w:color w:val="000000"/>
              </w:rPr>
              <w:t>сурдопере</w:t>
            </w:r>
            <w:r>
              <w:rPr>
                <w:rFonts w:ascii="Times New Roman" w:hAnsi="Times New Roman"/>
                <w:color w:val="000000"/>
              </w:rPr>
              <w:t>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F42C9D" w:rsidRPr="003B72E2" w:rsidRDefault="00F42C9D" w:rsidP="00F42C9D">
            <w:pPr>
              <w:numPr>
                <w:ilvl w:val="0"/>
                <w:numId w:val="35"/>
              </w:numPr>
              <w:spacing w:after="60" w:line="240" w:lineRule="auto"/>
              <w:ind w:left="468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B72E2">
              <w:rPr>
                <w:rFonts w:ascii="Times New Roman" w:hAnsi="Times New Roman"/>
                <w:color w:val="000000"/>
              </w:rPr>
              <w:t xml:space="preserve">альтернативная версия сайта организации для </w:t>
            </w:r>
            <w:proofErr w:type="gramStart"/>
            <w:r>
              <w:rPr>
                <w:rFonts w:ascii="Times New Roman" w:hAnsi="Times New Roman"/>
                <w:color w:val="000000"/>
              </w:rPr>
              <w:t>слабовидящих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42C9D" w:rsidRPr="00BF218A" w:rsidRDefault="00F42C9D" w:rsidP="00F42C9D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BF218A" w:rsidRDefault="00F42C9D" w:rsidP="00F42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218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Рекомендуется: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провести работы по модернизации лестничного марша и установке пандуса на входе в организацию, при отсутствии такой возможности рассмотреть возможность приобретение передвижного мобильного пандуса, подъемной платформы или аналогичного устройства, обеспечивающего возможность доступа маломобильных граждан;</w:t>
            </w:r>
          </w:p>
          <w:p w:rsidR="00F42C9D" w:rsidRPr="003B72E2" w:rsidRDefault="00F42C9D" w:rsidP="00F42C9D">
            <w:pPr>
              <w:pStyle w:val="af1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3B72E2">
              <w:rPr>
                <w:color w:val="000000"/>
                <w:sz w:val="22"/>
                <w:szCs w:val="22"/>
              </w:rPr>
              <w:t>обеспечить выделение парковочного места для автотранспорта инвалидов, расположенного рядом с главным входом в здание, обозначив его вертикальным знаком и наземной разметкой;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разработать регламент маршрутизации</w:t>
            </w:r>
            <w:r w:rsidRPr="00BF2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218A">
              <w:rPr>
                <w:rFonts w:ascii="Times New Roman" w:eastAsia="Times New Roman" w:hAnsi="Times New Roman"/>
                <w:color w:val="000000"/>
              </w:rPr>
              <w:t>инвалидов и других маломобильных граждан при получении ими услуг в организации, разместить поручни и расширенные дверные проемы по маршруту;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оборудовать санитарно-гигиеническое помещение специаль</w:t>
            </w:r>
            <w:r>
              <w:rPr>
                <w:rFonts w:ascii="Times New Roman" w:eastAsia="Times New Roman" w:hAnsi="Times New Roman"/>
                <w:color w:val="000000"/>
              </w:rPr>
              <w:t>ным оборудованием для инвалидов;</w:t>
            </w:r>
          </w:p>
          <w:p w:rsidR="00F42C9D" w:rsidRPr="00BF218A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>приобрести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F218A">
              <w:rPr>
                <w:rFonts w:ascii="Times New Roman" w:eastAsia="Times New Roman" w:hAnsi="Times New Roman"/>
                <w:color w:val="000000"/>
              </w:rPr>
              <w:t xml:space="preserve">установить таблички, дублирующие надписи, знаки и иной текстовую и графическую информацию знаками, выполненными рельефно-точечным </w:t>
            </w:r>
            <w:r w:rsidRPr="00BF218A">
              <w:rPr>
                <w:rFonts w:ascii="Times New Roman" w:eastAsia="Times New Roman" w:hAnsi="Times New Roman"/>
                <w:color w:val="000000"/>
              </w:rPr>
              <w:lastRenderedPageBreak/>
              <w:t>шрифтом Брайля, обеспечив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  <w:r w:rsidRPr="00BF21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организации;</w:t>
            </w:r>
          </w:p>
          <w:p w:rsidR="00F42C9D" w:rsidRPr="003B72E2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 w:rsidRPr="00392336">
              <w:rPr>
                <w:rFonts w:ascii="Times New Roman" w:eastAsia="Times New Roman" w:hAnsi="Times New Roman"/>
                <w:color w:val="000000"/>
              </w:rPr>
              <w:t xml:space="preserve">направить на </w:t>
            </w:r>
            <w:proofErr w:type="gramStart"/>
            <w:r w:rsidRPr="00392336">
              <w:rPr>
                <w:rFonts w:ascii="Times New Roman" w:eastAsia="Times New Roman" w:hAnsi="Times New Roman"/>
                <w:color w:val="000000"/>
              </w:rPr>
              <w:t>обучение по программе</w:t>
            </w:r>
            <w:proofErr w:type="gram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подготовки </w:t>
            </w:r>
            <w:proofErr w:type="spellStart"/>
            <w:r w:rsidRPr="00392336"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 w:rsidRPr="00392336">
              <w:rPr>
                <w:rFonts w:ascii="Times New Roman" w:eastAsia="Times New Roman" w:hAnsi="Times New Roman"/>
                <w:color w:val="000000"/>
              </w:rPr>
              <w:t xml:space="preserve"> сотрудника организации, в функционал которого входит регулярное взаим</w:t>
            </w:r>
            <w:r>
              <w:rPr>
                <w:rFonts w:ascii="Times New Roman" w:eastAsia="Times New Roman" w:hAnsi="Times New Roman"/>
                <w:color w:val="000000"/>
              </w:rPr>
              <w:t>одействие с инвалидами по слуху;</w:t>
            </w:r>
          </w:p>
          <w:p w:rsidR="00F42C9D" w:rsidRPr="00B91CBE" w:rsidRDefault="00F42C9D" w:rsidP="00F42C9D">
            <w:pPr>
              <w:numPr>
                <w:ilvl w:val="0"/>
                <w:numId w:val="34"/>
              </w:numPr>
              <w:spacing w:after="6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подключить альтернативную версию сайта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слабовидящих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F42C9D" w:rsidRPr="00BF218A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«Доброжелательность, вежливость работников организации»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98,86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B7E32">
              <w:rPr>
                <w:rFonts w:ascii="Times New Roman" w:hAnsi="Times New Roman"/>
                <w:color w:val="000000"/>
                <w:lang w:eastAsia="ru-RU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Критерий «Удовлетворенность условиями оказания услуг»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1642">
              <w:rPr>
                <w:rFonts w:ascii="Times New Roman" w:hAnsi="Times New Roman"/>
                <w:color w:val="000000"/>
              </w:rPr>
              <w:t>99,71</w:t>
            </w:r>
          </w:p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E32">
              <w:rPr>
                <w:rFonts w:ascii="Times New Roman" w:hAnsi="Times New Roman"/>
                <w:color w:val="000000"/>
              </w:rPr>
              <w:t>Не выявлены.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C9D" w:rsidRPr="006B7E32" w:rsidTr="00F42C9D">
        <w:trPr>
          <w:trHeight w:val="126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7E32">
              <w:rPr>
                <w:rFonts w:ascii="Times New Roman" w:hAnsi="Times New Roman"/>
                <w:b/>
                <w:color w:val="000000"/>
              </w:rPr>
              <w:t>ИТОГОВЫЙ ПОКАЗАТЕЛЬ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D2164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1642">
              <w:rPr>
                <w:rFonts w:ascii="Times New Roman" w:hAnsi="Times New Roman"/>
                <w:b/>
                <w:color w:val="000000"/>
              </w:rPr>
              <w:t>85,89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6B7E32" w:rsidRDefault="00F42C9D" w:rsidP="00F42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2C9D" w:rsidRPr="006B7E32" w:rsidTr="00F42C9D">
        <w:trPr>
          <w:trHeight w:val="315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218A">
              <w:rPr>
                <w:rFonts w:ascii="Times New Roman" w:hAnsi="Times New Roman"/>
                <w:b/>
                <w:i/>
                <w:color w:val="000000"/>
              </w:rPr>
              <w:t>Дополнительные замечания и предложения получателей услуг, полученные в ходе анкетирования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C9D" w:rsidRPr="00E357DB" w:rsidRDefault="00F42C9D" w:rsidP="00F42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F42C9D" w:rsidRPr="009B791A" w:rsidRDefault="00F42C9D" w:rsidP="00F42C9D">
      <w:pPr>
        <w:rPr>
          <w:rFonts w:ascii="Times New Roman" w:hAnsi="Times New Roman"/>
          <w:b/>
          <w:sz w:val="26"/>
          <w:szCs w:val="26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Default="0023068F" w:rsidP="005804FB">
      <w:pPr>
        <w:spacing w:after="0"/>
        <w:jc w:val="center"/>
        <w:rPr>
          <w:rFonts w:ascii="PT Astra Serif" w:hAnsi="PT Astra Serif"/>
          <w:caps/>
          <w:sz w:val="28"/>
          <w:szCs w:val="28"/>
        </w:rPr>
      </w:pPr>
    </w:p>
    <w:p w:rsidR="0023068F" w:rsidRPr="00863392" w:rsidRDefault="0023068F" w:rsidP="005804FB">
      <w:pPr>
        <w:spacing w:after="0"/>
        <w:jc w:val="center"/>
      </w:pPr>
    </w:p>
    <w:sectPr w:rsidR="0023068F" w:rsidRPr="00863392" w:rsidSect="00BA69F9"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59" w:rsidRDefault="00605C59" w:rsidP="00CD43FC">
      <w:pPr>
        <w:spacing w:after="0" w:line="240" w:lineRule="auto"/>
      </w:pPr>
      <w:r>
        <w:separator/>
      </w:r>
    </w:p>
  </w:endnote>
  <w:endnote w:type="continuationSeparator" w:id="0">
    <w:p w:rsidR="00605C59" w:rsidRDefault="00605C59" w:rsidP="00CD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59" w:rsidRDefault="00605C59" w:rsidP="00CD43FC">
      <w:pPr>
        <w:spacing w:after="0" w:line="240" w:lineRule="auto"/>
      </w:pPr>
      <w:r>
        <w:separator/>
      </w:r>
    </w:p>
  </w:footnote>
  <w:footnote w:type="continuationSeparator" w:id="0">
    <w:p w:rsidR="00605C59" w:rsidRDefault="00605C59" w:rsidP="00CD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311825"/>
      <w:docPartObj>
        <w:docPartGallery w:val="Page Numbers (Top of Page)"/>
        <w:docPartUnique/>
      </w:docPartObj>
    </w:sdtPr>
    <w:sdtEndPr/>
    <w:sdtContent>
      <w:p w:rsidR="00F42C9D" w:rsidRDefault="00F42C9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C9D" w:rsidRDefault="00F42C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89125"/>
      <w:docPartObj>
        <w:docPartGallery w:val="Page Numbers (Top of Page)"/>
        <w:docPartUnique/>
      </w:docPartObj>
    </w:sdtPr>
    <w:sdtEndPr/>
    <w:sdtContent>
      <w:p w:rsidR="00F42C9D" w:rsidRDefault="00F42C9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A7E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F42C9D" w:rsidRDefault="00F42C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B6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763"/>
    <w:multiLevelType w:val="hybridMultilevel"/>
    <w:tmpl w:val="CC5A2A60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2789"/>
    <w:multiLevelType w:val="hybridMultilevel"/>
    <w:tmpl w:val="BA7A8446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345709"/>
    <w:multiLevelType w:val="hybridMultilevel"/>
    <w:tmpl w:val="671E4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2DE7"/>
    <w:multiLevelType w:val="hybridMultilevel"/>
    <w:tmpl w:val="7110D1D2"/>
    <w:lvl w:ilvl="0" w:tplc="A4BAE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B52714"/>
    <w:multiLevelType w:val="hybridMultilevel"/>
    <w:tmpl w:val="A3C8986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73034F3"/>
    <w:multiLevelType w:val="hybridMultilevel"/>
    <w:tmpl w:val="F60E2CA8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7B48EB"/>
    <w:multiLevelType w:val="hybridMultilevel"/>
    <w:tmpl w:val="3A20525A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C2B78"/>
    <w:multiLevelType w:val="hybridMultilevel"/>
    <w:tmpl w:val="03B0B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045CE"/>
    <w:multiLevelType w:val="hybridMultilevel"/>
    <w:tmpl w:val="6EF8A26A"/>
    <w:lvl w:ilvl="0" w:tplc="4FA6E4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C633A"/>
    <w:multiLevelType w:val="hybridMultilevel"/>
    <w:tmpl w:val="0CD6C6B2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E1A92"/>
    <w:multiLevelType w:val="hybridMultilevel"/>
    <w:tmpl w:val="2ADEEDD4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82370E"/>
    <w:multiLevelType w:val="hybridMultilevel"/>
    <w:tmpl w:val="A7C8517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F4AC5"/>
    <w:multiLevelType w:val="hybridMultilevel"/>
    <w:tmpl w:val="56C8A5F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53C52"/>
    <w:multiLevelType w:val="hybridMultilevel"/>
    <w:tmpl w:val="A36A8BF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42545"/>
    <w:multiLevelType w:val="hybridMultilevel"/>
    <w:tmpl w:val="E30E30F2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33A69C1"/>
    <w:multiLevelType w:val="hybridMultilevel"/>
    <w:tmpl w:val="A9046E8A"/>
    <w:lvl w:ilvl="0" w:tplc="81A40DD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D0623A"/>
    <w:multiLevelType w:val="hybridMultilevel"/>
    <w:tmpl w:val="11A4416E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543F78"/>
    <w:multiLevelType w:val="hybridMultilevel"/>
    <w:tmpl w:val="62CA4F7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B7F88"/>
    <w:multiLevelType w:val="hybridMultilevel"/>
    <w:tmpl w:val="86F6108C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D1C33"/>
    <w:multiLevelType w:val="hybridMultilevel"/>
    <w:tmpl w:val="ED684D5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63B6B"/>
    <w:multiLevelType w:val="hybridMultilevel"/>
    <w:tmpl w:val="50543F38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C2E8C"/>
    <w:multiLevelType w:val="hybridMultilevel"/>
    <w:tmpl w:val="B47228E4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97614"/>
    <w:multiLevelType w:val="hybridMultilevel"/>
    <w:tmpl w:val="445E278C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71EB7"/>
    <w:multiLevelType w:val="hybridMultilevel"/>
    <w:tmpl w:val="E96A0996"/>
    <w:lvl w:ilvl="0" w:tplc="A4BAE79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74BCB"/>
    <w:multiLevelType w:val="hybridMultilevel"/>
    <w:tmpl w:val="E4F41548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46D57"/>
    <w:multiLevelType w:val="hybridMultilevel"/>
    <w:tmpl w:val="A088EFCA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A7EDC"/>
    <w:multiLevelType w:val="hybridMultilevel"/>
    <w:tmpl w:val="0A3AD83A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3535C"/>
    <w:multiLevelType w:val="hybridMultilevel"/>
    <w:tmpl w:val="4976B26C"/>
    <w:lvl w:ilvl="0" w:tplc="A4BAE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3C01B2"/>
    <w:multiLevelType w:val="hybridMultilevel"/>
    <w:tmpl w:val="DC2062F0"/>
    <w:lvl w:ilvl="0" w:tplc="4F1C7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159DC"/>
    <w:multiLevelType w:val="hybridMultilevel"/>
    <w:tmpl w:val="27A428F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23BE6"/>
    <w:multiLevelType w:val="hybridMultilevel"/>
    <w:tmpl w:val="5672C14E"/>
    <w:lvl w:ilvl="0" w:tplc="A4BA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B205A"/>
    <w:multiLevelType w:val="hybridMultilevel"/>
    <w:tmpl w:val="93384CE0"/>
    <w:lvl w:ilvl="0" w:tplc="4FA6E4A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CAB7EFF"/>
    <w:multiLevelType w:val="hybridMultilevel"/>
    <w:tmpl w:val="8C0667EA"/>
    <w:lvl w:ilvl="0" w:tplc="A4BAE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B65336"/>
    <w:multiLevelType w:val="hybridMultilevel"/>
    <w:tmpl w:val="EA74F284"/>
    <w:lvl w:ilvl="0" w:tplc="A4BAE7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E95B17"/>
    <w:multiLevelType w:val="hybridMultilevel"/>
    <w:tmpl w:val="B9F2FD0E"/>
    <w:lvl w:ilvl="0" w:tplc="81A40DD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0"/>
  </w:num>
  <w:num w:numId="5">
    <w:abstractNumId w:val="27"/>
  </w:num>
  <w:num w:numId="6">
    <w:abstractNumId w:val="36"/>
  </w:num>
  <w:num w:numId="7">
    <w:abstractNumId w:val="17"/>
  </w:num>
  <w:num w:numId="8">
    <w:abstractNumId w:val="33"/>
  </w:num>
  <w:num w:numId="9">
    <w:abstractNumId w:val="30"/>
  </w:num>
  <w:num w:numId="10">
    <w:abstractNumId w:val="5"/>
  </w:num>
  <w:num w:numId="11">
    <w:abstractNumId w:val="34"/>
  </w:num>
  <w:num w:numId="12">
    <w:abstractNumId w:val="35"/>
  </w:num>
  <w:num w:numId="13">
    <w:abstractNumId w:val="19"/>
  </w:num>
  <w:num w:numId="14">
    <w:abstractNumId w:val="32"/>
  </w:num>
  <w:num w:numId="15">
    <w:abstractNumId w:val="28"/>
  </w:num>
  <w:num w:numId="16">
    <w:abstractNumId w:val="2"/>
  </w:num>
  <w:num w:numId="17">
    <w:abstractNumId w:val="29"/>
  </w:num>
  <w:num w:numId="18">
    <w:abstractNumId w:val="8"/>
  </w:num>
  <w:num w:numId="19">
    <w:abstractNumId w:val="23"/>
  </w:num>
  <w:num w:numId="20">
    <w:abstractNumId w:val="18"/>
  </w:num>
  <w:num w:numId="21">
    <w:abstractNumId w:val="12"/>
  </w:num>
  <w:num w:numId="22">
    <w:abstractNumId w:val="31"/>
  </w:num>
  <w:num w:numId="23">
    <w:abstractNumId w:val="13"/>
  </w:num>
  <w:num w:numId="24">
    <w:abstractNumId w:val="24"/>
  </w:num>
  <w:num w:numId="25">
    <w:abstractNumId w:val="1"/>
  </w:num>
  <w:num w:numId="26">
    <w:abstractNumId w:val="21"/>
  </w:num>
  <w:num w:numId="27">
    <w:abstractNumId w:val="0"/>
  </w:num>
  <w:num w:numId="28">
    <w:abstractNumId w:val="3"/>
  </w:num>
  <w:num w:numId="29">
    <w:abstractNumId w:val="9"/>
  </w:num>
  <w:num w:numId="30">
    <w:abstractNumId w:val="4"/>
  </w:num>
  <w:num w:numId="31">
    <w:abstractNumId w:val="7"/>
  </w:num>
  <w:num w:numId="32">
    <w:abstractNumId w:val="16"/>
  </w:num>
  <w:num w:numId="33">
    <w:abstractNumId w:val="25"/>
  </w:num>
  <w:num w:numId="34">
    <w:abstractNumId w:val="11"/>
  </w:num>
  <w:num w:numId="35">
    <w:abstractNumId w:val="14"/>
  </w:num>
  <w:num w:numId="36">
    <w:abstractNumId w:val="26"/>
  </w:num>
  <w:num w:numId="37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9F"/>
    <w:rsid w:val="000041B9"/>
    <w:rsid w:val="00010253"/>
    <w:rsid w:val="000116A6"/>
    <w:rsid w:val="00011C5C"/>
    <w:rsid w:val="00015D81"/>
    <w:rsid w:val="000165AD"/>
    <w:rsid w:val="00016B03"/>
    <w:rsid w:val="00020A02"/>
    <w:rsid w:val="00021240"/>
    <w:rsid w:val="00022795"/>
    <w:rsid w:val="00023057"/>
    <w:rsid w:val="0002318A"/>
    <w:rsid w:val="00024FCB"/>
    <w:rsid w:val="000300DD"/>
    <w:rsid w:val="00030F2C"/>
    <w:rsid w:val="00032FC5"/>
    <w:rsid w:val="000347D5"/>
    <w:rsid w:val="00036435"/>
    <w:rsid w:val="00037B9F"/>
    <w:rsid w:val="00040981"/>
    <w:rsid w:val="00041CA9"/>
    <w:rsid w:val="0004310A"/>
    <w:rsid w:val="000438CF"/>
    <w:rsid w:val="00044674"/>
    <w:rsid w:val="00045BB2"/>
    <w:rsid w:val="000503E3"/>
    <w:rsid w:val="000548A4"/>
    <w:rsid w:val="00054AFC"/>
    <w:rsid w:val="00054CF8"/>
    <w:rsid w:val="00055003"/>
    <w:rsid w:val="00061B8F"/>
    <w:rsid w:val="00063E79"/>
    <w:rsid w:val="00064963"/>
    <w:rsid w:val="000707BC"/>
    <w:rsid w:val="00070D31"/>
    <w:rsid w:val="00075BA7"/>
    <w:rsid w:val="0007718D"/>
    <w:rsid w:val="00081F87"/>
    <w:rsid w:val="00082C0F"/>
    <w:rsid w:val="0008377A"/>
    <w:rsid w:val="000854E5"/>
    <w:rsid w:val="000918CF"/>
    <w:rsid w:val="00092F6D"/>
    <w:rsid w:val="00092F7E"/>
    <w:rsid w:val="00094AAC"/>
    <w:rsid w:val="00095EFF"/>
    <w:rsid w:val="000A0BC4"/>
    <w:rsid w:val="000A128F"/>
    <w:rsid w:val="000A272C"/>
    <w:rsid w:val="000A2A77"/>
    <w:rsid w:val="000A733D"/>
    <w:rsid w:val="000A7DCA"/>
    <w:rsid w:val="000B4364"/>
    <w:rsid w:val="000B7574"/>
    <w:rsid w:val="000C44ED"/>
    <w:rsid w:val="000C4BC6"/>
    <w:rsid w:val="000C570C"/>
    <w:rsid w:val="000C6D12"/>
    <w:rsid w:val="000C7700"/>
    <w:rsid w:val="000C7FA4"/>
    <w:rsid w:val="000D0FFD"/>
    <w:rsid w:val="000D4091"/>
    <w:rsid w:val="000D52DD"/>
    <w:rsid w:val="000D5ADB"/>
    <w:rsid w:val="000D7768"/>
    <w:rsid w:val="000E165D"/>
    <w:rsid w:val="000E55B4"/>
    <w:rsid w:val="000E5E94"/>
    <w:rsid w:val="000E769C"/>
    <w:rsid w:val="000F30F5"/>
    <w:rsid w:val="000F7360"/>
    <w:rsid w:val="001006E8"/>
    <w:rsid w:val="001020EF"/>
    <w:rsid w:val="00107E26"/>
    <w:rsid w:val="001101F5"/>
    <w:rsid w:val="001108DB"/>
    <w:rsid w:val="001112B2"/>
    <w:rsid w:val="00111AB6"/>
    <w:rsid w:val="00112522"/>
    <w:rsid w:val="00114292"/>
    <w:rsid w:val="00114D7C"/>
    <w:rsid w:val="00123001"/>
    <w:rsid w:val="00123336"/>
    <w:rsid w:val="001242AE"/>
    <w:rsid w:val="00124F8C"/>
    <w:rsid w:val="00125553"/>
    <w:rsid w:val="001300A2"/>
    <w:rsid w:val="00130481"/>
    <w:rsid w:val="001357AC"/>
    <w:rsid w:val="00136DCC"/>
    <w:rsid w:val="001431B5"/>
    <w:rsid w:val="00144728"/>
    <w:rsid w:val="00144E74"/>
    <w:rsid w:val="00150DA6"/>
    <w:rsid w:val="00160957"/>
    <w:rsid w:val="00162B4E"/>
    <w:rsid w:val="00163013"/>
    <w:rsid w:val="00163B48"/>
    <w:rsid w:val="0016494D"/>
    <w:rsid w:val="001653DA"/>
    <w:rsid w:val="00166A06"/>
    <w:rsid w:val="00167626"/>
    <w:rsid w:val="00171514"/>
    <w:rsid w:val="0017250B"/>
    <w:rsid w:val="0017292A"/>
    <w:rsid w:val="00173450"/>
    <w:rsid w:val="00173801"/>
    <w:rsid w:val="00176C2D"/>
    <w:rsid w:val="001804EC"/>
    <w:rsid w:val="0018158D"/>
    <w:rsid w:val="00182F69"/>
    <w:rsid w:val="00184B7E"/>
    <w:rsid w:val="001903AF"/>
    <w:rsid w:val="00192ABA"/>
    <w:rsid w:val="0019387D"/>
    <w:rsid w:val="001953EA"/>
    <w:rsid w:val="00195916"/>
    <w:rsid w:val="00195927"/>
    <w:rsid w:val="001A0E85"/>
    <w:rsid w:val="001A16BA"/>
    <w:rsid w:val="001A1745"/>
    <w:rsid w:val="001A18D0"/>
    <w:rsid w:val="001A48CC"/>
    <w:rsid w:val="001B2FBC"/>
    <w:rsid w:val="001B4969"/>
    <w:rsid w:val="001B620D"/>
    <w:rsid w:val="001B731D"/>
    <w:rsid w:val="001C3D69"/>
    <w:rsid w:val="001C70D8"/>
    <w:rsid w:val="001C77B4"/>
    <w:rsid w:val="001D2653"/>
    <w:rsid w:val="001D2844"/>
    <w:rsid w:val="001D4DF0"/>
    <w:rsid w:val="001D7023"/>
    <w:rsid w:val="001E0974"/>
    <w:rsid w:val="001E1553"/>
    <w:rsid w:val="001E197E"/>
    <w:rsid w:val="001E59C4"/>
    <w:rsid w:val="001E5A6D"/>
    <w:rsid w:val="001F0055"/>
    <w:rsid w:val="001F2337"/>
    <w:rsid w:val="001F427A"/>
    <w:rsid w:val="001F6D31"/>
    <w:rsid w:val="00201F7B"/>
    <w:rsid w:val="00202FB8"/>
    <w:rsid w:val="0020508F"/>
    <w:rsid w:val="00205C22"/>
    <w:rsid w:val="002063AC"/>
    <w:rsid w:val="002109A4"/>
    <w:rsid w:val="00211613"/>
    <w:rsid w:val="002125D0"/>
    <w:rsid w:val="002140C0"/>
    <w:rsid w:val="002216E1"/>
    <w:rsid w:val="002239AF"/>
    <w:rsid w:val="00224118"/>
    <w:rsid w:val="00224826"/>
    <w:rsid w:val="00225383"/>
    <w:rsid w:val="00227172"/>
    <w:rsid w:val="0023068F"/>
    <w:rsid w:val="002308F4"/>
    <w:rsid w:val="00231358"/>
    <w:rsid w:val="00232362"/>
    <w:rsid w:val="00233F13"/>
    <w:rsid w:val="00235D51"/>
    <w:rsid w:val="00236267"/>
    <w:rsid w:val="00236A94"/>
    <w:rsid w:val="00237969"/>
    <w:rsid w:val="00237BF3"/>
    <w:rsid w:val="0024349E"/>
    <w:rsid w:val="002434CA"/>
    <w:rsid w:val="002466B0"/>
    <w:rsid w:val="00247E50"/>
    <w:rsid w:val="00261356"/>
    <w:rsid w:val="002616A0"/>
    <w:rsid w:val="00262F02"/>
    <w:rsid w:val="00263461"/>
    <w:rsid w:val="002638F8"/>
    <w:rsid w:val="00270427"/>
    <w:rsid w:val="00271CE0"/>
    <w:rsid w:val="00274D46"/>
    <w:rsid w:val="002751FE"/>
    <w:rsid w:val="00276072"/>
    <w:rsid w:val="00283144"/>
    <w:rsid w:val="00285AD3"/>
    <w:rsid w:val="00286561"/>
    <w:rsid w:val="0029033C"/>
    <w:rsid w:val="002908F6"/>
    <w:rsid w:val="002913CE"/>
    <w:rsid w:val="002934F5"/>
    <w:rsid w:val="00294649"/>
    <w:rsid w:val="0029757D"/>
    <w:rsid w:val="002A09ED"/>
    <w:rsid w:val="002A5745"/>
    <w:rsid w:val="002A738C"/>
    <w:rsid w:val="002B085B"/>
    <w:rsid w:val="002B21CE"/>
    <w:rsid w:val="002B317D"/>
    <w:rsid w:val="002B3AE9"/>
    <w:rsid w:val="002C41C3"/>
    <w:rsid w:val="002C5584"/>
    <w:rsid w:val="002C57BE"/>
    <w:rsid w:val="002D3BB5"/>
    <w:rsid w:val="002D4676"/>
    <w:rsid w:val="002D7F2A"/>
    <w:rsid w:val="002E0E28"/>
    <w:rsid w:val="002E0F14"/>
    <w:rsid w:val="002E16F6"/>
    <w:rsid w:val="002E20CE"/>
    <w:rsid w:val="002E5E63"/>
    <w:rsid w:val="002F1CA4"/>
    <w:rsid w:val="002F434F"/>
    <w:rsid w:val="002F55E2"/>
    <w:rsid w:val="002F63ED"/>
    <w:rsid w:val="0030000E"/>
    <w:rsid w:val="00302659"/>
    <w:rsid w:val="00302CF0"/>
    <w:rsid w:val="003036D3"/>
    <w:rsid w:val="00303F0C"/>
    <w:rsid w:val="0030532F"/>
    <w:rsid w:val="00306356"/>
    <w:rsid w:val="0030746F"/>
    <w:rsid w:val="003101C3"/>
    <w:rsid w:val="00310B0A"/>
    <w:rsid w:val="00316C9A"/>
    <w:rsid w:val="00317B85"/>
    <w:rsid w:val="003205B1"/>
    <w:rsid w:val="00320CE1"/>
    <w:rsid w:val="00327E96"/>
    <w:rsid w:val="00331283"/>
    <w:rsid w:val="00331FF1"/>
    <w:rsid w:val="00340BDB"/>
    <w:rsid w:val="003411A8"/>
    <w:rsid w:val="003423E8"/>
    <w:rsid w:val="00342838"/>
    <w:rsid w:val="003438EF"/>
    <w:rsid w:val="00344194"/>
    <w:rsid w:val="00344567"/>
    <w:rsid w:val="003468D6"/>
    <w:rsid w:val="00347BF1"/>
    <w:rsid w:val="003520CB"/>
    <w:rsid w:val="0035225D"/>
    <w:rsid w:val="00353BE1"/>
    <w:rsid w:val="00353E15"/>
    <w:rsid w:val="003550F5"/>
    <w:rsid w:val="00356F56"/>
    <w:rsid w:val="00360A39"/>
    <w:rsid w:val="00360B5F"/>
    <w:rsid w:val="003629AF"/>
    <w:rsid w:val="00365776"/>
    <w:rsid w:val="0036764E"/>
    <w:rsid w:val="00370C27"/>
    <w:rsid w:val="003757AC"/>
    <w:rsid w:val="0037712B"/>
    <w:rsid w:val="00381F4D"/>
    <w:rsid w:val="00382A5C"/>
    <w:rsid w:val="00383958"/>
    <w:rsid w:val="00391E45"/>
    <w:rsid w:val="00394C35"/>
    <w:rsid w:val="00394FF7"/>
    <w:rsid w:val="00397E55"/>
    <w:rsid w:val="003A3C57"/>
    <w:rsid w:val="003A751B"/>
    <w:rsid w:val="003B1700"/>
    <w:rsid w:val="003B1783"/>
    <w:rsid w:val="003B1970"/>
    <w:rsid w:val="003B44AB"/>
    <w:rsid w:val="003B6300"/>
    <w:rsid w:val="003B6FCF"/>
    <w:rsid w:val="003B72A7"/>
    <w:rsid w:val="003C050D"/>
    <w:rsid w:val="003C4F70"/>
    <w:rsid w:val="003C7952"/>
    <w:rsid w:val="003D299E"/>
    <w:rsid w:val="003D3BA7"/>
    <w:rsid w:val="003D5574"/>
    <w:rsid w:val="003D5734"/>
    <w:rsid w:val="003D6E65"/>
    <w:rsid w:val="003D6F64"/>
    <w:rsid w:val="003E5156"/>
    <w:rsid w:val="003F3F02"/>
    <w:rsid w:val="003F4748"/>
    <w:rsid w:val="003F520C"/>
    <w:rsid w:val="003F66DF"/>
    <w:rsid w:val="004019B1"/>
    <w:rsid w:val="004026D0"/>
    <w:rsid w:val="00405324"/>
    <w:rsid w:val="00405460"/>
    <w:rsid w:val="00405733"/>
    <w:rsid w:val="00405B76"/>
    <w:rsid w:val="00406515"/>
    <w:rsid w:val="00406D17"/>
    <w:rsid w:val="004126ED"/>
    <w:rsid w:val="00414584"/>
    <w:rsid w:val="0041766C"/>
    <w:rsid w:val="004206F9"/>
    <w:rsid w:val="00423196"/>
    <w:rsid w:val="004241A8"/>
    <w:rsid w:val="00425186"/>
    <w:rsid w:val="004300BD"/>
    <w:rsid w:val="0044142B"/>
    <w:rsid w:val="00443AD7"/>
    <w:rsid w:val="004442AB"/>
    <w:rsid w:val="00450EDE"/>
    <w:rsid w:val="00452D45"/>
    <w:rsid w:val="00454A47"/>
    <w:rsid w:val="00455721"/>
    <w:rsid w:val="00457B00"/>
    <w:rsid w:val="004629A2"/>
    <w:rsid w:val="00463A56"/>
    <w:rsid w:val="004649E0"/>
    <w:rsid w:val="004656B1"/>
    <w:rsid w:val="00466C6E"/>
    <w:rsid w:val="00466E7F"/>
    <w:rsid w:val="00467958"/>
    <w:rsid w:val="00473580"/>
    <w:rsid w:val="004748BA"/>
    <w:rsid w:val="00481B74"/>
    <w:rsid w:val="00481EDC"/>
    <w:rsid w:val="004838D0"/>
    <w:rsid w:val="0049232C"/>
    <w:rsid w:val="004946EA"/>
    <w:rsid w:val="004A0332"/>
    <w:rsid w:val="004A03F9"/>
    <w:rsid w:val="004A1EA1"/>
    <w:rsid w:val="004A56A6"/>
    <w:rsid w:val="004A65A1"/>
    <w:rsid w:val="004A6DAF"/>
    <w:rsid w:val="004A7E1C"/>
    <w:rsid w:val="004B0CB1"/>
    <w:rsid w:val="004B0FA0"/>
    <w:rsid w:val="004B25CE"/>
    <w:rsid w:val="004B5CD9"/>
    <w:rsid w:val="004B7A72"/>
    <w:rsid w:val="004B7C96"/>
    <w:rsid w:val="004C036D"/>
    <w:rsid w:val="004C09F5"/>
    <w:rsid w:val="004C467A"/>
    <w:rsid w:val="004C49A1"/>
    <w:rsid w:val="004D2FAB"/>
    <w:rsid w:val="004D3044"/>
    <w:rsid w:val="004D3814"/>
    <w:rsid w:val="004D4FEB"/>
    <w:rsid w:val="004E2AE8"/>
    <w:rsid w:val="004E7FEF"/>
    <w:rsid w:val="004F4B4D"/>
    <w:rsid w:val="004F6427"/>
    <w:rsid w:val="004F7519"/>
    <w:rsid w:val="005023EE"/>
    <w:rsid w:val="005059E6"/>
    <w:rsid w:val="0050662B"/>
    <w:rsid w:val="00512920"/>
    <w:rsid w:val="005132DD"/>
    <w:rsid w:val="0051361A"/>
    <w:rsid w:val="00515A4A"/>
    <w:rsid w:val="00520CFC"/>
    <w:rsid w:val="00521DA5"/>
    <w:rsid w:val="005241C3"/>
    <w:rsid w:val="00524FAE"/>
    <w:rsid w:val="00525D89"/>
    <w:rsid w:val="00530C1D"/>
    <w:rsid w:val="00531285"/>
    <w:rsid w:val="00535F64"/>
    <w:rsid w:val="00542601"/>
    <w:rsid w:val="005427AF"/>
    <w:rsid w:val="00543303"/>
    <w:rsid w:val="005435BE"/>
    <w:rsid w:val="00544B03"/>
    <w:rsid w:val="005450F5"/>
    <w:rsid w:val="00547FF0"/>
    <w:rsid w:val="005518D8"/>
    <w:rsid w:val="005519F1"/>
    <w:rsid w:val="00551BE8"/>
    <w:rsid w:val="005523B5"/>
    <w:rsid w:val="005535D8"/>
    <w:rsid w:val="0056075F"/>
    <w:rsid w:val="005613B3"/>
    <w:rsid w:val="00562B0D"/>
    <w:rsid w:val="00564E50"/>
    <w:rsid w:val="00566BC0"/>
    <w:rsid w:val="0056716A"/>
    <w:rsid w:val="00571182"/>
    <w:rsid w:val="005712E3"/>
    <w:rsid w:val="0058046A"/>
    <w:rsid w:val="005804FB"/>
    <w:rsid w:val="0058137E"/>
    <w:rsid w:val="00581475"/>
    <w:rsid w:val="00583130"/>
    <w:rsid w:val="00586EC3"/>
    <w:rsid w:val="0058737E"/>
    <w:rsid w:val="00590BA7"/>
    <w:rsid w:val="00590C51"/>
    <w:rsid w:val="005A244D"/>
    <w:rsid w:val="005A42CF"/>
    <w:rsid w:val="005A73AE"/>
    <w:rsid w:val="005B32A1"/>
    <w:rsid w:val="005B341C"/>
    <w:rsid w:val="005B5F26"/>
    <w:rsid w:val="005B5FB5"/>
    <w:rsid w:val="005B6259"/>
    <w:rsid w:val="005B7193"/>
    <w:rsid w:val="005C5E64"/>
    <w:rsid w:val="005D267A"/>
    <w:rsid w:val="005D2B03"/>
    <w:rsid w:val="005D2C69"/>
    <w:rsid w:val="005D3D30"/>
    <w:rsid w:val="005D4271"/>
    <w:rsid w:val="005D47AA"/>
    <w:rsid w:val="005D4F0B"/>
    <w:rsid w:val="005D52B9"/>
    <w:rsid w:val="005D5E8C"/>
    <w:rsid w:val="005D60D9"/>
    <w:rsid w:val="005D69F2"/>
    <w:rsid w:val="005D7CB7"/>
    <w:rsid w:val="005E06EF"/>
    <w:rsid w:val="005E3CA8"/>
    <w:rsid w:val="005E4B8C"/>
    <w:rsid w:val="005E4CC0"/>
    <w:rsid w:val="005E651C"/>
    <w:rsid w:val="005E6FC6"/>
    <w:rsid w:val="005E74F0"/>
    <w:rsid w:val="005F1151"/>
    <w:rsid w:val="005F26D3"/>
    <w:rsid w:val="005F2B85"/>
    <w:rsid w:val="005F30A5"/>
    <w:rsid w:val="005F571F"/>
    <w:rsid w:val="005F6333"/>
    <w:rsid w:val="005F6A1A"/>
    <w:rsid w:val="0060322D"/>
    <w:rsid w:val="00603BC4"/>
    <w:rsid w:val="00605C59"/>
    <w:rsid w:val="00607726"/>
    <w:rsid w:val="00611363"/>
    <w:rsid w:val="006121F3"/>
    <w:rsid w:val="00613688"/>
    <w:rsid w:val="00616828"/>
    <w:rsid w:val="00620049"/>
    <w:rsid w:val="00620123"/>
    <w:rsid w:val="00622F54"/>
    <w:rsid w:val="006235CE"/>
    <w:rsid w:val="0062398A"/>
    <w:rsid w:val="00626E48"/>
    <w:rsid w:val="00626F0A"/>
    <w:rsid w:val="006300C8"/>
    <w:rsid w:val="00634EEB"/>
    <w:rsid w:val="00637A48"/>
    <w:rsid w:val="00640365"/>
    <w:rsid w:val="00640929"/>
    <w:rsid w:val="00641977"/>
    <w:rsid w:val="0064304E"/>
    <w:rsid w:val="00644D6A"/>
    <w:rsid w:val="006462A9"/>
    <w:rsid w:val="00646F15"/>
    <w:rsid w:val="0064748A"/>
    <w:rsid w:val="00650CDF"/>
    <w:rsid w:val="00653743"/>
    <w:rsid w:val="006578B2"/>
    <w:rsid w:val="00657CB2"/>
    <w:rsid w:val="006639D0"/>
    <w:rsid w:val="00664FF3"/>
    <w:rsid w:val="00667302"/>
    <w:rsid w:val="0067499F"/>
    <w:rsid w:val="00675FF7"/>
    <w:rsid w:val="00683D7B"/>
    <w:rsid w:val="00685030"/>
    <w:rsid w:val="00685837"/>
    <w:rsid w:val="006862E1"/>
    <w:rsid w:val="00690225"/>
    <w:rsid w:val="00690CE4"/>
    <w:rsid w:val="006952B8"/>
    <w:rsid w:val="006A38E3"/>
    <w:rsid w:val="006B05C2"/>
    <w:rsid w:val="006B183B"/>
    <w:rsid w:val="006B1945"/>
    <w:rsid w:val="006B2A08"/>
    <w:rsid w:val="006B3384"/>
    <w:rsid w:val="006B554F"/>
    <w:rsid w:val="006B715F"/>
    <w:rsid w:val="006B7735"/>
    <w:rsid w:val="006C01CE"/>
    <w:rsid w:val="006C08E5"/>
    <w:rsid w:val="006C32AD"/>
    <w:rsid w:val="006C640D"/>
    <w:rsid w:val="006C6665"/>
    <w:rsid w:val="006C66CC"/>
    <w:rsid w:val="006C6D9F"/>
    <w:rsid w:val="006D183C"/>
    <w:rsid w:val="006D2592"/>
    <w:rsid w:val="006D25E9"/>
    <w:rsid w:val="006E0C6E"/>
    <w:rsid w:val="006E1BEE"/>
    <w:rsid w:val="006E2848"/>
    <w:rsid w:val="006F62FF"/>
    <w:rsid w:val="006F6365"/>
    <w:rsid w:val="006F6680"/>
    <w:rsid w:val="00700789"/>
    <w:rsid w:val="00705A67"/>
    <w:rsid w:val="00705CBA"/>
    <w:rsid w:val="00706A5E"/>
    <w:rsid w:val="00706AD8"/>
    <w:rsid w:val="007125B4"/>
    <w:rsid w:val="00714335"/>
    <w:rsid w:val="007159A0"/>
    <w:rsid w:val="00716678"/>
    <w:rsid w:val="007212F2"/>
    <w:rsid w:val="00722D4F"/>
    <w:rsid w:val="0072431D"/>
    <w:rsid w:val="00725F69"/>
    <w:rsid w:val="00732B44"/>
    <w:rsid w:val="00732E09"/>
    <w:rsid w:val="0073705A"/>
    <w:rsid w:val="0074107D"/>
    <w:rsid w:val="00742F3A"/>
    <w:rsid w:val="00744846"/>
    <w:rsid w:val="00745ACA"/>
    <w:rsid w:val="00750CC7"/>
    <w:rsid w:val="0075113A"/>
    <w:rsid w:val="00752559"/>
    <w:rsid w:val="007559F2"/>
    <w:rsid w:val="00760251"/>
    <w:rsid w:val="00764D37"/>
    <w:rsid w:val="00765A6C"/>
    <w:rsid w:val="007663B5"/>
    <w:rsid w:val="007664F0"/>
    <w:rsid w:val="00767204"/>
    <w:rsid w:val="00770DBA"/>
    <w:rsid w:val="00773841"/>
    <w:rsid w:val="00774020"/>
    <w:rsid w:val="00785513"/>
    <w:rsid w:val="00785C24"/>
    <w:rsid w:val="007914F9"/>
    <w:rsid w:val="007920F2"/>
    <w:rsid w:val="0079250A"/>
    <w:rsid w:val="00792DE8"/>
    <w:rsid w:val="007A0B96"/>
    <w:rsid w:val="007A3B37"/>
    <w:rsid w:val="007A42E0"/>
    <w:rsid w:val="007A6727"/>
    <w:rsid w:val="007A6928"/>
    <w:rsid w:val="007A767D"/>
    <w:rsid w:val="007B0E2A"/>
    <w:rsid w:val="007B2293"/>
    <w:rsid w:val="007B23E7"/>
    <w:rsid w:val="007B4BCC"/>
    <w:rsid w:val="007B5DC4"/>
    <w:rsid w:val="007B6974"/>
    <w:rsid w:val="007B6BDE"/>
    <w:rsid w:val="007C1112"/>
    <w:rsid w:val="007C27B5"/>
    <w:rsid w:val="007C2FCC"/>
    <w:rsid w:val="007C4B13"/>
    <w:rsid w:val="007C4BB2"/>
    <w:rsid w:val="007C72F6"/>
    <w:rsid w:val="007D43F7"/>
    <w:rsid w:val="007D4B86"/>
    <w:rsid w:val="007D5BBC"/>
    <w:rsid w:val="007D6DD6"/>
    <w:rsid w:val="007E5E58"/>
    <w:rsid w:val="007E65FC"/>
    <w:rsid w:val="007E79F0"/>
    <w:rsid w:val="007F29C3"/>
    <w:rsid w:val="007F341D"/>
    <w:rsid w:val="00800A1D"/>
    <w:rsid w:val="00804E06"/>
    <w:rsid w:val="0080590C"/>
    <w:rsid w:val="00810F30"/>
    <w:rsid w:val="008167F0"/>
    <w:rsid w:val="00821F29"/>
    <w:rsid w:val="008225E9"/>
    <w:rsid w:val="00824D30"/>
    <w:rsid w:val="00825514"/>
    <w:rsid w:val="00827173"/>
    <w:rsid w:val="0083041E"/>
    <w:rsid w:val="00833B38"/>
    <w:rsid w:val="00834E08"/>
    <w:rsid w:val="00836166"/>
    <w:rsid w:val="0083730F"/>
    <w:rsid w:val="008430CC"/>
    <w:rsid w:val="0084605E"/>
    <w:rsid w:val="0084796B"/>
    <w:rsid w:val="00850450"/>
    <w:rsid w:val="00850E98"/>
    <w:rsid w:val="00853D4C"/>
    <w:rsid w:val="00855A90"/>
    <w:rsid w:val="00855C6A"/>
    <w:rsid w:val="00855DA0"/>
    <w:rsid w:val="00857F07"/>
    <w:rsid w:val="00860510"/>
    <w:rsid w:val="00862D3E"/>
    <w:rsid w:val="00870F50"/>
    <w:rsid w:val="008742C7"/>
    <w:rsid w:val="0088287F"/>
    <w:rsid w:val="008861B6"/>
    <w:rsid w:val="008863E3"/>
    <w:rsid w:val="00886BF1"/>
    <w:rsid w:val="00891571"/>
    <w:rsid w:val="008915EC"/>
    <w:rsid w:val="00892394"/>
    <w:rsid w:val="008942E4"/>
    <w:rsid w:val="0089455B"/>
    <w:rsid w:val="008956DF"/>
    <w:rsid w:val="008A3950"/>
    <w:rsid w:val="008A3F3D"/>
    <w:rsid w:val="008A44F3"/>
    <w:rsid w:val="008A476E"/>
    <w:rsid w:val="008A5269"/>
    <w:rsid w:val="008A6D31"/>
    <w:rsid w:val="008A7596"/>
    <w:rsid w:val="008B01D8"/>
    <w:rsid w:val="008B22FC"/>
    <w:rsid w:val="008C0015"/>
    <w:rsid w:val="008C09F8"/>
    <w:rsid w:val="008C1C51"/>
    <w:rsid w:val="008C2317"/>
    <w:rsid w:val="008C3611"/>
    <w:rsid w:val="008C3C80"/>
    <w:rsid w:val="008C542B"/>
    <w:rsid w:val="008C756A"/>
    <w:rsid w:val="008D3A57"/>
    <w:rsid w:val="008D5086"/>
    <w:rsid w:val="008D55D4"/>
    <w:rsid w:val="008D731B"/>
    <w:rsid w:val="008D7430"/>
    <w:rsid w:val="008E09DC"/>
    <w:rsid w:val="008E177E"/>
    <w:rsid w:val="008E3977"/>
    <w:rsid w:val="008E3FE0"/>
    <w:rsid w:val="008E4B18"/>
    <w:rsid w:val="008E68C1"/>
    <w:rsid w:val="008E7923"/>
    <w:rsid w:val="008F23A3"/>
    <w:rsid w:val="008F2EAA"/>
    <w:rsid w:val="008F6935"/>
    <w:rsid w:val="008F6984"/>
    <w:rsid w:val="008F75E1"/>
    <w:rsid w:val="009014A9"/>
    <w:rsid w:val="00902738"/>
    <w:rsid w:val="009038D5"/>
    <w:rsid w:val="00904EFA"/>
    <w:rsid w:val="009120A8"/>
    <w:rsid w:val="00912B82"/>
    <w:rsid w:val="00912C87"/>
    <w:rsid w:val="00917D9D"/>
    <w:rsid w:val="00932E4E"/>
    <w:rsid w:val="00937CAA"/>
    <w:rsid w:val="00937D87"/>
    <w:rsid w:val="00946B72"/>
    <w:rsid w:val="009476BF"/>
    <w:rsid w:val="00953E5F"/>
    <w:rsid w:val="00954E93"/>
    <w:rsid w:val="00957059"/>
    <w:rsid w:val="00957C01"/>
    <w:rsid w:val="00960F02"/>
    <w:rsid w:val="00961DD8"/>
    <w:rsid w:val="00974A24"/>
    <w:rsid w:val="009904C0"/>
    <w:rsid w:val="00990D6B"/>
    <w:rsid w:val="00991068"/>
    <w:rsid w:val="00991965"/>
    <w:rsid w:val="00996C3E"/>
    <w:rsid w:val="009A01C0"/>
    <w:rsid w:val="009A0F84"/>
    <w:rsid w:val="009A1E39"/>
    <w:rsid w:val="009A23B1"/>
    <w:rsid w:val="009A3990"/>
    <w:rsid w:val="009A4269"/>
    <w:rsid w:val="009A4C0F"/>
    <w:rsid w:val="009A5D44"/>
    <w:rsid w:val="009A6805"/>
    <w:rsid w:val="009A6DFA"/>
    <w:rsid w:val="009B35F8"/>
    <w:rsid w:val="009B6C37"/>
    <w:rsid w:val="009B6FC7"/>
    <w:rsid w:val="009B7B18"/>
    <w:rsid w:val="009C5C2C"/>
    <w:rsid w:val="009D075F"/>
    <w:rsid w:val="009D420A"/>
    <w:rsid w:val="009D5904"/>
    <w:rsid w:val="009D5B8D"/>
    <w:rsid w:val="009D6DAE"/>
    <w:rsid w:val="009D7612"/>
    <w:rsid w:val="009E1471"/>
    <w:rsid w:val="009E1F3B"/>
    <w:rsid w:val="009E39A2"/>
    <w:rsid w:val="009E3BC8"/>
    <w:rsid w:val="009E457B"/>
    <w:rsid w:val="009E5990"/>
    <w:rsid w:val="009E6506"/>
    <w:rsid w:val="009E6AA5"/>
    <w:rsid w:val="009F294E"/>
    <w:rsid w:val="009F7523"/>
    <w:rsid w:val="009F78EA"/>
    <w:rsid w:val="009F7E8C"/>
    <w:rsid w:val="00A02A31"/>
    <w:rsid w:val="00A02FEE"/>
    <w:rsid w:val="00A03538"/>
    <w:rsid w:val="00A03B65"/>
    <w:rsid w:val="00A04090"/>
    <w:rsid w:val="00A20A95"/>
    <w:rsid w:val="00A2391D"/>
    <w:rsid w:val="00A305CB"/>
    <w:rsid w:val="00A31838"/>
    <w:rsid w:val="00A34BCD"/>
    <w:rsid w:val="00A35200"/>
    <w:rsid w:val="00A35685"/>
    <w:rsid w:val="00A37400"/>
    <w:rsid w:val="00A378D1"/>
    <w:rsid w:val="00A40C40"/>
    <w:rsid w:val="00A438B6"/>
    <w:rsid w:val="00A46B1B"/>
    <w:rsid w:val="00A4799F"/>
    <w:rsid w:val="00A47C9A"/>
    <w:rsid w:val="00A50270"/>
    <w:rsid w:val="00A50767"/>
    <w:rsid w:val="00A512E4"/>
    <w:rsid w:val="00A52C02"/>
    <w:rsid w:val="00A54078"/>
    <w:rsid w:val="00A62690"/>
    <w:rsid w:val="00A63440"/>
    <w:rsid w:val="00A63B47"/>
    <w:rsid w:val="00A672A7"/>
    <w:rsid w:val="00A7432A"/>
    <w:rsid w:val="00A74D7E"/>
    <w:rsid w:val="00A75490"/>
    <w:rsid w:val="00A77369"/>
    <w:rsid w:val="00A7788F"/>
    <w:rsid w:val="00A83706"/>
    <w:rsid w:val="00A84A04"/>
    <w:rsid w:val="00A84E28"/>
    <w:rsid w:val="00A86A24"/>
    <w:rsid w:val="00A903DB"/>
    <w:rsid w:val="00A92E4F"/>
    <w:rsid w:val="00A9667A"/>
    <w:rsid w:val="00AA033E"/>
    <w:rsid w:val="00AA1186"/>
    <w:rsid w:val="00AA1B3E"/>
    <w:rsid w:val="00AA31B7"/>
    <w:rsid w:val="00AA3404"/>
    <w:rsid w:val="00AA45B7"/>
    <w:rsid w:val="00AB00CC"/>
    <w:rsid w:val="00AB5132"/>
    <w:rsid w:val="00AB774F"/>
    <w:rsid w:val="00AC1588"/>
    <w:rsid w:val="00AC394B"/>
    <w:rsid w:val="00AC4E84"/>
    <w:rsid w:val="00AC5308"/>
    <w:rsid w:val="00AC6683"/>
    <w:rsid w:val="00AD1ACE"/>
    <w:rsid w:val="00AD1AFE"/>
    <w:rsid w:val="00AD383B"/>
    <w:rsid w:val="00AD4548"/>
    <w:rsid w:val="00AD76E9"/>
    <w:rsid w:val="00AE0D4F"/>
    <w:rsid w:val="00AE12E9"/>
    <w:rsid w:val="00AE2B02"/>
    <w:rsid w:val="00AE2C89"/>
    <w:rsid w:val="00AE4870"/>
    <w:rsid w:val="00AE5205"/>
    <w:rsid w:val="00AF2DCD"/>
    <w:rsid w:val="00AF36B4"/>
    <w:rsid w:val="00AF3AE1"/>
    <w:rsid w:val="00AF5318"/>
    <w:rsid w:val="00AF7847"/>
    <w:rsid w:val="00AF7D0E"/>
    <w:rsid w:val="00B00D68"/>
    <w:rsid w:val="00B03A97"/>
    <w:rsid w:val="00B06866"/>
    <w:rsid w:val="00B077C0"/>
    <w:rsid w:val="00B14004"/>
    <w:rsid w:val="00B140E0"/>
    <w:rsid w:val="00B15DB4"/>
    <w:rsid w:val="00B176D3"/>
    <w:rsid w:val="00B25579"/>
    <w:rsid w:val="00B27354"/>
    <w:rsid w:val="00B36F05"/>
    <w:rsid w:val="00B44840"/>
    <w:rsid w:val="00B44FC2"/>
    <w:rsid w:val="00B45DEA"/>
    <w:rsid w:val="00B52DDF"/>
    <w:rsid w:val="00B53E39"/>
    <w:rsid w:val="00B54CC4"/>
    <w:rsid w:val="00B5510E"/>
    <w:rsid w:val="00B62BCD"/>
    <w:rsid w:val="00B64367"/>
    <w:rsid w:val="00B64464"/>
    <w:rsid w:val="00B6469D"/>
    <w:rsid w:val="00B64786"/>
    <w:rsid w:val="00B65C82"/>
    <w:rsid w:val="00B65E43"/>
    <w:rsid w:val="00B706E5"/>
    <w:rsid w:val="00B75AD9"/>
    <w:rsid w:val="00B82DB1"/>
    <w:rsid w:val="00B82F0E"/>
    <w:rsid w:val="00B83F68"/>
    <w:rsid w:val="00B91116"/>
    <w:rsid w:val="00BA022C"/>
    <w:rsid w:val="00BA2DD5"/>
    <w:rsid w:val="00BA434F"/>
    <w:rsid w:val="00BA4EF3"/>
    <w:rsid w:val="00BA69F9"/>
    <w:rsid w:val="00BB0C30"/>
    <w:rsid w:val="00BB25F6"/>
    <w:rsid w:val="00BB314C"/>
    <w:rsid w:val="00BB42AC"/>
    <w:rsid w:val="00BB5633"/>
    <w:rsid w:val="00BC622A"/>
    <w:rsid w:val="00BD044F"/>
    <w:rsid w:val="00BD0D01"/>
    <w:rsid w:val="00BD4657"/>
    <w:rsid w:val="00BD5697"/>
    <w:rsid w:val="00BE05C8"/>
    <w:rsid w:val="00BE080E"/>
    <w:rsid w:val="00BE18FC"/>
    <w:rsid w:val="00BE39BD"/>
    <w:rsid w:val="00BE5508"/>
    <w:rsid w:val="00BE6651"/>
    <w:rsid w:val="00BF049F"/>
    <w:rsid w:val="00BF1641"/>
    <w:rsid w:val="00BF6CAA"/>
    <w:rsid w:val="00C00F76"/>
    <w:rsid w:val="00C01D6D"/>
    <w:rsid w:val="00C04F3F"/>
    <w:rsid w:val="00C146EF"/>
    <w:rsid w:val="00C1474C"/>
    <w:rsid w:val="00C14BBE"/>
    <w:rsid w:val="00C20511"/>
    <w:rsid w:val="00C210C9"/>
    <w:rsid w:val="00C21EE4"/>
    <w:rsid w:val="00C308E7"/>
    <w:rsid w:val="00C3204E"/>
    <w:rsid w:val="00C342E1"/>
    <w:rsid w:val="00C40C0A"/>
    <w:rsid w:val="00C42F64"/>
    <w:rsid w:val="00C43C8D"/>
    <w:rsid w:val="00C443F7"/>
    <w:rsid w:val="00C445FF"/>
    <w:rsid w:val="00C44616"/>
    <w:rsid w:val="00C45410"/>
    <w:rsid w:val="00C466F0"/>
    <w:rsid w:val="00C475E6"/>
    <w:rsid w:val="00C52FB8"/>
    <w:rsid w:val="00C53D8B"/>
    <w:rsid w:val="00C546D7"/>
    <w:rsid w:val="00C546DD"/>
    <w:rsid w:val="00C55A42"/>
    <w:rsid w:val="00C55BA8"/>
    <w:rsid w:val="00C562D6"/>
    <w:rsid w:val="00C624D3"/>
    <w:rsid w:val="00C62C3E"/>
    <w:rsid w:val="00C70623"/>
    <w:rsid w:val="00C70D70"/>
    <w:rsid w:val="00C713B6"/>
    <w:rsid w:val="00C71D49"/>
    <w:rsid w:val="00C7263F"/>
    <w:rsid w:val="00C748F7"/>
    <w:rsid w:val="00C813F2"/>
    <w:rsid w:val="00C81A98"/>
    <w:rsid w:val="00C827A6"/>
    <w:rsid w:val="00C84586"/>
    <w:rsid w:val="00C86CA2"/>
    <w:rsid w:val="00C93B2A"/>
    <w:rsid w:val="00C97843"/>
    <w:rsid w:val="00CA1D7E"/>
    <w:rsid w:val="00CA3DA3"/>
    <w:rsid w:val="00CA63CD"/>
    <w:rsid w:val="00CB02E8"/>
    <w:rsid w:val="00CB1F5B"/>
    <w:rsid w:val="00CB203E"/>
    <w:rsid w:val="00CB5D36"/>
    <w:rsid w:val="00CC2C77"/>
    <w:rsid w:val="00CC4FC5"/>
    <w:rsid w:val="00CC5359"/>
    <w:rsid w:val="00CC5934"/>
    <w:rsid w:val="00CC740F"/>
    <w:rsid w:val="00CC751F"/>
    <w:rsid w:val="00CD2FFE"/>
    <w:rsid w:val="00CD43FC"/>
    <w:rsid w:val="00CD444C"/>
    <w:rsid w:val="00CD535A"/>
    <w:rsid w:val="00CD588A"/>
    <w:rsid w:val="00CD5D43"/>
    <w:rsid w:val="00CD6649"/>
    <w:rsid w:val="00CE2078"/>
    <w:rsid w:val="00CE3469"/>
    <w:rsid w:val="00CE3AFB"/>
    <w:rsid w:val="00CE6892"/>
    <w:rsid w:val="00CE6945"/>
    <w:rsid w:val="00CF0250"/>
    <w:rsid w:val="00CF3261"/>
    <w:rsid w:val="00CF52EB"/>
    <w:rsid w:val="00CF5701"/>
    <w:rsid w:val="00D007DC"/>
    <w:rsid w:val="00D01B0C"/>
    <w:rsid w:val="00D027D2"/>
    <w:rsid w:val="00D03195"/>
    <w:rsid w:val="00D0365A"/>
    <w:rsid w:val="00D045D3"/>
    <w:rsid w:val="00D0629A"/>
    <w:rsid w:val="00D100E0"/>
    <w:rsid w:val="00D1293B"/>
    <w:rsid w:val="00D1426D"/>
    <w:rsid w:val="00D2096B"/>
    <w:rsid w:val="00D21208"/>
    <w:rsid w:val="00D23CEC"/>
    <w:rsid w:val="00D2471F"/>
    <w:rsid w:val="00D247FD"/>
    <w:rsid w:val="00D25676"/>
    <w:rsid w:val="00D25A3F"/>
    <w:rsid w:val="00D27D8F"/>
    <w:rsid w:val="00D30163"/>
    <w:rsid w:val="00D301E1"/>
    <w:rsid w:val="00D31C84"/>
    <w:rsid w:val="00D36A7E"/>
    <w:rsid w:val="00D408BC"/>
    <w:rsid w:val="00D43D20"/>
    <w:rsid w:val="00D442E6"/>
    <w:rsid w:val="00D45481"/>
    <w:rsid w:val="00D473AD"/>
    <w:rsid w:val="00D50078"/>
    <w:rsid w:val="00D571BD"/>
    <w:rsid w:val="00D60177"/>
    <w:rsid w:val="00D61430"/>
    <w:rsid w:val="00D6529B"/>
    <w:rsid w:val="00D661E4"/>
    <w:rsid w:val="00D663D5"/>
    <w:rsid w:val="00D6793F"/>
    <w:rsid w:val="00D71560"/>
    <w:rsid w:val="00D7221D"/>
    <w:rsid w:val="00D7337F"/>
    <w:rsid w:val="00D81888"/>
    <w:rsid w:val="00D82408"/>
    <w:rsid w:val="00D91DED"/>
    <w:rsid w:val="00D93386"/>
    <w:rsid w:val="00D96881"/>
    <w:rsid w:val="00DA1131"/>
    <w:rsid w:val="00DA1548"/>
    <w:rsid w:val="00DA4CBC"/>
    <w:rsid w:val="00DA5415"/>
    <w:rsid w:val="00DA5E98"/>
    <w:rsid w:val="00DA66CF"/>
    <w:rsid w:val="00DA68A6"/>
    <w:rsid w:val="00DB2AD2"/>
    <w:rsid w:val="00DB4C1B"/>
    <w:rsid w:val="00DB66BF"/>
    <w:rsid w:val="00DB73B3"/>
    <w:rsid w:val="00DC18C7"/>
    <w:rsid w:val="00DC3C40"/>
    <w:rsid w:val="00DC530D"/>
    <w:rsid w:val="00DD0266"/>
    <w:rsid w:val="00DD4C5B"/>
    <w:rsid w:val="00DD6A08"/>
    <w:rsid w:val="00DD717B"/>
    <w:rsid w:val="00DE2740"/>
    <w:rsid w:val="00DE2D81"/>
    <w:rsid w:val="00DE6ED2"/>
    <w:rsid w:val="00DF014E"/>
    <w:rsid w:val="00DF0A0E"/>
    <w:rsid w:val="00DF311D"/>
    <w:rsid w:val="00DF5392"/>
    <w:rsid w:val="00DF64B3"/>
    <w:rsid w:val="00E0029B"/>
    <w:rsid w:val="00E04887"/>
    <w:rsid w:val="00E0724A"/>
    <w:rsid w:val="00E1061E"/>
    <w:rsid w:val="00E10DF5"/>
    <w:rsid w:val="00E14853"/>
    <w:rsid w:val="00E265DB"/>
    <w:rsid w:val="00E26A5D"/>
    <w:rsid w:val="00E34F9A"/>
    <w:rsid w:val="00E35EC3"/>
    <w:rsid w:val="00E41D72"/>
    <w:rsid w:val="00E4432F"/>
    <w:rsid w:val="00E4452E"/>
    <w:rsid w:val="00E44EE6"/>
    <w:rsid w:val="00E44F47"/>
    <w:rsid w:val="00E45762"/>
    <w:rsid w:val="00E45C09"/>
    <w:rsid w:val="00E45C87"/>
    <w:rsid w:val="00E503DC"/>
    <w:rsid w:val="00E5618B"/>
    <w:rsid w:val="00E65161"/>
    <w:rsid w:val="00E65260"/>
    <w:rsid w:val="00E66B7C"/>
    <w:rsid w:val="00E73D64"/>
    <w:rsid w:val="00E76137"/>
    <w:rsid w:val="00E76D98"/>
    <w:rsid w:val="00E85C25"/>
    <w:rsid w:val="00E87D98"/>
    <w:rsid w:val="00E94C5A"/>
    <w:rsid w:val="00E95504"/>
    <w:rsid w:val="00E9636D"/>
    <w:rsid w:val="00E96A17"/>
    <w:rsid w:val="00EA0FCB"/>
    <w:rsid w:val="00EA31D8"/>
    <w:rsid w:val="00EA5273"/>
    <w:rsid w:val="00EA5D5D"/>
    <w:rsid w:val="00EA771D"/>
    <w:rsid w:val="00EB0D96"/>
    <w:rsid w:val="00EB4E11"/>
    <w:rsid w:val="00EC1DDF"/>
    <w:rsid w:val="00EC1DE6"/>
    <w:rsid w:val="00EC3436"/>
    <w:rsid w:val="00EC388A"/>
    <w:rsid w:val="00EC46B1"/>
    <w:rsid w:val="00EC4E05"/>
    <w:rsid w:val="00EC67EC"/>
    <w:rsid w:val="00ED4B27"/>
    <w:rsid w:val="00ED76F2"/>
    <w:rsid w:val="00EE3913"/>
    <w:rsid w:val="00EE7249"/>
    <w:rsid w:val="00EF0333"/>
    <w:rsid w:val="00EF2787"/>
    <w:rsid w:val="00EF3ADD"/>
    <w:rsid w:val="00EF408C"/>
    <w:rsid w:val="00EF4125"/>
    <w:rsid w:val="00EF6644"/>
    <w:rsid w:val="00F0022E"/>
    <w:rsid w:val="00F016A0"/>
    <w:rsid w:val="00F01D10"/>
    <w:rsid w:val="00F02D3B"/>
    <w:rsid w:val="00F03CA8"/>
    <w:rsid w:val="00F07074"/>
    <w:rsid w:val="00F07EB3"/>
    <w:rsid w:val="00F14EBB"/>
    <w:rsid w:val="00F14ECF"/>
    <w:rsid w:val="00F21613"/>
    <w:rsid w:val="00F21DCC"/>
    <w:rsid w:val="00F251D9"/>
    <w:rsid w:val="00F257E5"/>
    <w:rsid w:val="00F306F8"/>
    <w:rsid w:val="00F33346"/>
    <w:rsid w:val="00F3363B"/>
    <w:rsid w:val="00F353F8"/>
    <w:rsid w:val="00F35472"/>
    <w:rsid w:val="00F36247"/>
    <w:rsid w:val="00F36EF6"/>
    <w:rsid w:val="00F4168D"/>
    <w:rsid w:val="00F42C9D"/>
    <w:rsid w:val="00F521B0"/>
    <w:rsid w:val="00F53F96"/>
    <w:rsid w:val="00F544D5"/>
    <w:rsid w:val="00F54857"/>
    <w:rsid w:val="00F5524F"/>
    <w:rsid w:val="00F60B4B"/>
    <w:rsid w:val="00F63FF6"/>
    <w:rsid w:val="00F66BA2"/>
    <w:rsid w:val="00F70232"/>
    <w:rsid w:val="00F71CC4"/>
    <w:rsid w:val="00F71E7C"/>
    <w:rsid w:val="00F7579E"/>
    <w:rsid w:val="00F90A98"/>
    <w:rsid w:val="00F958A0"/>
    <w:rsid w:val="00F95ADB"/>
    <w:rsid w:val="00F96DF7"/>
    <w:rsid w:val="00F970F3"/>
    <w:rsid w:val="00FA1B27"/>
    <w:rsid w:val="00FA335C"/>
    <w:rsid w:val="00FA4DB7"/>
    <w:rsid w:val="00FA6804"/>
    <w:rsid w:val="00FA761C"/>
    <w:rsid w:val="00FB0D9D"/>
    <w:rsid w:val="00FB0FBD"/>
    <w:rsid w:val="00FB188B"/>
    <w:rsid w:val="00FB18F3"/>
    <w:rsid w:val="00FB269D"/>
    <w:rsid w:val="00FB33C2"/>
    <w:rsid w:val="00FB4D05"/>
    <w:rsid w:val="00FB52C8"/>
    <w:rsid w:val="00FB631C"/>
    <w:rsid w:val="00FB7624"/>
    <w:rsid w:val="00FC0CCF"/>
    <w:rsid w:val="00FC11C7"/>
    <w:rsid w:val="00FC1FA5"/>
    <w:rsid w:val="00FC4F06"/>
    <w:rsid w:val="00FC56C9"/>
    <w:rsid w:val="00FC5E16"/>
    <w:rsid w:val="00FC7DD0"/>
    <w:rsid w:val="00FD0096"/>
    <w:rsid w:val="00FD1495"/>
    <w:rsid w:val="00FD1A5F"/>
    <w:rsid w:val="00FD4B90"/>
    <w:rsid w:val="00FD7DCF"/>
    <w:rsid w:val="00FE040D"/>
    <w:rsid w:val="00FE2440"/>
    <w:rsid w:val="00FE3747"/>
    <w:rsid w:val="00FE4EDE"/>
    <w:rsid w:val="00FE4FB2"/>
    <w:rsid w:val="00FE59AA"/>
    <w:rsid w:val="00FF0B1D"/>
    <w:rsid w:val="00FF2589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D9F"/>
    <w:pPr>
      <w:keepNext/>
      <w:pageBreakBefore/>
      <w:spacing w:after="3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6C6D9F"/>
    <w:pPr>
      <w:keepNext/>
      <w:spacing w:before="360" w:after="3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D9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C6D9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6D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F"/>
    <w:rPr>
      <w:rFonts w:ascii="Tahoma" w:eastAsia="Calibri" w:hAnsi="Tahoma" w:cs="Times New Roman"/>
      <w:sz w:val="16"/>
      <w:szCs w:val="16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6C6D9F"/>
    <w:rPr>
      <w:rFonts w:ascii="Calibri" w:eastAsia="Calibri" w:hAnsi="Calibri" w:cs="Times New Roman"/>
    </w:rPr>
  </w:style>
  <w:style w:type="paragraph" w:styleId="a7">
    <w:name w:val="footer"/>
    <w:aliases w:val="Верхний  колонтитул"/>
    <w:basedOn w:val="a"/>
    <w:link w:val="a8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Верхний  колонтитул Знак"/>
    <w:basedOn w:val="a0"/>
    <w:link w:val="a7"/>
    <w:uiPriority w:val="99"/>
    <w:rsid w:val="006C6D9F"/>
    <w:rPr>
      <w:rFonts w:ascii="Calibri" w:eastAsia="Calibri" w:hAnsi="Calibri" w:cs="Times New Roman"/>
    </w:rPr>
  </w:style>
  <w:style w:type="paragraph" w:customStyle="1" w:styleId="11">
    <w:name w:val="Заголовок оглавления1"/>
    <w:basedOn w:val="1"/>
    <w:next w:val="a"/>
    <w:rsid w:val="006C6D9F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Cs w:val="28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1242AE"/>
    <w:pPr>
      <w:tabs>
        <w:tab w:val="left" w:pos="8931"/>
        <w:tab w:val="right" w:leader="dot" w:pos="9356"/>
      </w:tabs>
      <w:spacing w:after="10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9">
    <w:name w:val="Название Знак"/>
    <w:link w:val="aa"/>
    <w:uiPriority w:val="10"/>
    <w:locked/>
    <w:rsid w:val="006C6D9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10"/>
    <w:qFormat/>
    <w:rsid w:val="006C6D9F"/>
    <w:pPr>
      <w:spacing w:after="0" w:line="240" w:lineRule="auto"/>
      <w:contextualSpacing/>
    </w:pPr>
    <w:rPr>
      <w:rFonts w:ascii="Cambria" w:eastAsiaTheme="minorHAnsi" w:hAnsi="Cambria" w:cs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C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Абзац списка1"/>
    <w:basedOn w:val="a"/>
    <w:rsid w:val="006C6D9F"/>
    <w:pPr>
      <w:ind w:left="720"/>
    </w:pPr>
    <w:rPr>
      <w:rFonts w:eastAsia="Times New Roman" w:cs="Calibri"/>
    </w:rPr>
  </w:style>
  <w:style w:type="character" w:styleId="ab">
    <w:name w:val="Hyperlink"/>
    <w:uiPriority w:val="99"/>
    <w:rsid w:val="006C6D9F"/>
    <w:rPr>
      <w:rFonts w:cs="Times New Roman"/>
      <w:color w:val="0000FF"/>
      <w:u w:val="single"/>
    </w:rPr>
  </w:style>
  <w:style w:type="paragraph" w:styleId="ac">
    <w:name w:val="Normal (Web)"/>
    <w:aliases w:val="Обычный (Web),Обычный (веб) Знак Знак Знак Знак,Обычный (веб) Знак Знак Знак"/>
    <w:basedOn w:val="a"/>
    <w:link w:val="ad"/>
    <w:uiPriority w:val="99"/>
    <w:qFormat/>
    <w:rsid w:val="006C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Обычный (веб) Знак Знак Знак Знак Знак,Обычный (веб) Знак Знак Знак Знак1"/>
    <w:link w:val="ac"/>
    <w:uiPriority w:val="99"/>
    <w:locked/>
    <w:rsid w:val="008C00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C6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B32A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15"/>
    <w:rsid w:val="006C6D9F"/>
    <w:rPr>
      <w:rFonts w:ascii="Times New Roman" w:hAnsi="Times New Roman"/>
      <w:sz w:val="17"/>
      <w:shd w:val="clear" w:color="auto" w:fill="FFFFFF"/>
    </w:rPr>
  </w:style>
  <w:style w:type="paragraph" w:customStyle="1" w:styleId="15">
    <w:name w:val="Основной текст1"/>
    <w:basedOn w:val="a"/>
    <w:link w:val="ae"/>
    <w:rsid w:val="006C6D9F"/>
    <w:pPr>
      <w:widowControl w:val="0"/>
      <w:shd w:val="clear" w:color="auto" w:fill="FFFFFF"/>
      <w:spacing w:after="0" w:line="365" w:lineRule="exact"/>
      <w:jc w:val="both"/>
    </w:pPr>
    <w:rPr>
      <w:rFonts w:ascii="Times New Roman" w:eastAsiaTheme="minorHAnsi" w:hAnsi="Times New Roman" w:cstheme="minorBidi"/>
      <w:sz w:val="17"/>
    </w:rPr>
  </w:style>
  <w:style w:type="paragraph" w:styleId="af">
    <w:name w:val="Body Text"/>
    <w:basedOn w:val="a"/>
    <w:link w:val="af0"/>
    <w:rsid w:val="006C6D9F"/>
    <w:pPr>
      <w:widowControl w:val="0"/>
      <w:shd w:val="clear" w:color="auto" w:fill="FFFFFF"/>
      <w:spacing w:before="720" w:after="300" w:line="413" w:lineRule="exact"/>
      <w:ind w:firstLine="56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6C6D9F"/>
    <w:rPr>
      <w:rFonts w:ascii="Times New Roman" w:eastAsia="Calibri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1">
    <w:name w:val="Абзац списка2"/>
    <w:basedOn w:val="a"/>
    <w:rsid w:val="006C6D9F"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aliases w:val="Bullet List,FooterText,numbered,Абзац списка основной,Paragraphe de liste1,lp1"/>
    <w:basedOn w:val="a"/>
    <w:link w:val="af2"/>
    <w:uiPriority w:val="34"/>
    <w:qFormat/>
    <w:rsid w:val="006C6D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Абзац списка основной Знак,Paragraphe de liste1 Знак,lp1 Знак"/>
    <w:link w:val="af1"/>
    <w:uiPriority w:val="34"/>
    <w:locked/>
    <w:rsid w:val="006C6D9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6C6D9F"/>
    <w:rPr>
      <w:b/>
      <w:bCs/>
    </w:rPr>
  </w:style>
  <w:style w:type="paragraph" w:customStyle="1" w:styleId="Default">
    <w:name w:val="Default"/>
    <w:rsid w:val="006C6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6C6D9F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C6D9F"/>
  </w:style>
  <w:style w:type="character" w:customStyle="1" w:styleId="hl">
    <w:name w:val="hl"/>
    <w:basedOn w:val="a0"/>
    <w:rsid w:val="006C6D9F"/>
  </w:style>
  <w:style w:type="paragraph" w:styleId="af6">
    <w:name w:val="No Spacing"/>
    <w:link w:val="af7"/>
    <w:uiPriority w:val="1"/>
    <w:qFormat/>
    <w:rsid w:val="006C6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6C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 w:firstLine="359"/>
      <w:outlineLvl w:val="1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af8">
    <w:name w:val="Колонтитул_"/>
    <w:link w:val="af9"/>
    <w:rsid w:val="006C6D9F"/>
    <w:rPr>
      <w:rFonts w:ascii="Times New Roman" w:hAnsi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6C6D9F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11pt">
    <w:name w:val="Колонтитул + 11 pt"/>
    <w:rsid w:val="006C6D9F"/>
    <w:rPr>
      <w:rFonts w:ascii="Times New Roman" w:hAnsi="Times New Roman"/>
      <w:spacing w:val="0"/>
      <w:sz w:val="22"/>
      <w:szCs w:val="22"/>
      <w:shd w:val="clear" w:color="auto" w:fill="FFFFFF"/>
    </w:rPr>
  </w:style>
  <w:style w:type="table" w:styleId="afa">
    <w:name w:val="Table Grid"/>
    <w:basedOn w:val="a1"/>
    <w:uiPriority w:val="39"/>
    <w:rsid w:val="006C6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11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6C6D9F"/>
    <w:pPr>
      <w:shd w:val="clear" w:color="auto" w:fill="FFFFFF"/>
      <w:spacing w:before="4800" w:after="0" w:line="480" w:lineRule="exact"/>
      <w:ind w:hanging="200"/>
      <w:jc w:val="center"/>
    </w:pPr>
    <w:rPr>
      <w:rFonts w:ascii="Times New Roman" w:eastAsiaTheme="minorHAnsi" w:hAnsi="Times New Roman" w:cstheme="minorBidi"/>
      <w:b/>
      <w:bCs/>
      <w:sz w:val="27"/>
      <w:szCs w:val="27"/>
    </w:rPr>
  </w:style>
  <w:style w:type="character" w:customStyle="1" w:styleId="23">
    <w:name w:val="Основной текст (2)"/>
    <w:basedOn w:val="22"/>
    <w:uiPriority w:val="99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ertext">
    <w:name w:val="headertext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Подпись к таблице (2)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6C6D9F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BF049F"/>
    <w:pPr>
      <w:tabs>
        <w:tab w:val="right" w:leader="dot" w:pos="9629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6C6D9F"/>
    <w:pPr>
      <w:ind w:left="440"/>
    </w:pPr>
  </w:style>
  <w:style w:type="character" w:customStyle="1" w:styleId="26">
    <w:name w:val="Заголовок №2_"/>
    <w:link w:val="27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C6D9F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Tahoma95pt">
    <w:name w:val="Колонтитул + Tahoma;9;5 pt;Полужирный"/>
    <w:rsid w:val="006C6D9F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5pt">
    <w:name w:val="Колонтитул + 11;5 pt;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Колонтитул + 11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6D9F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paragraph" w:styleId="afc">
    <w:name w:val="footnote text"/>
    <w:basedOn w:val="a"/>
    <w:link w:val="afd"/>
    <w:uiPriority w:val="99"/>
    <w:unhideWhenUsed/>
    <w:rsid w:val="006C6D9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C6D9F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rsid w:val="006C6D9F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6D9F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C6D9F"/>
    <w:rPr>
      <w:rFonts w:ascii="Times New Roman CYR" w:eastAsia="Calibri" w:hAnsi="Times New Roman CYR" w:cs="Times New Roman"/>
      <w:sz w:val="24"/>
      <w:szCs w:val="20"/>
    </w:rPr>
  </w:style>
  <w:style w:type="character" w:styleId="aff">
    <w:name w:val="page number"/>
    <w:uiPriority w:val="99"/>
    <w:rsid w:val="006C6D9F"/>
    <w:rPr>
      <w:rFonts w:cs="Times New Roman"/>
    </w:rPr>
  </w:style>
  <w:style w:type="character" w:customStyle="1" w:styleId="300">
    <w:name w:val="Основной текст (300)_"/>
    <w:link w:val="3001"/>
    <w:uiPriority w:val="99"/>
    <w:rsid w:val="006C6D9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6C6D9F"/>
    <w:pPr>
      <w:shd w:val="clear" w:color="auto" w:fill="FFFFFF"/>
      <w:spacing w:after="0" w:line="240" w:lineRule="atLeast"/>
      <w:ind w:hanging="300"/>
      <w:jc w:val="righ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3009">
    <w:name w:val="Основной текст (300)9"/>
    <w:uiPriority w:val="99"/>
    <w:rsid w:val="006C6D9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00">
    <w:name w:val="Основной текст (10)_"/>
    <w:link w:val="101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C6D9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">
    <w:name w:val="Подпись к таблице (6)_"/>
    <w:link w:val="60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0">
    <w:name w:val="Подпись к таблице (6)"/>
    <w:basedOn w:val="a"/>
    <w:link w:val="6"/>
    <w:rsid w:val="006C6D9F"/>
    <w:pPr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250">
    <w:name w:val="Основной текст (25)_"/>
    <w:link w:val="251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aff0">
    <w:name w:val="Гипертекстовая ссылка"/>
    <w:uiPriority w:val="99"/>
    <w:rsid w:val="006C6D9F"/>
    <w:rPr>
      <w:rFonts w:cs="Times New Roman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6C6D9F"/>
    <w:rPr>
      <w:b/>
      <w:color w:val="26282F"/>
    </w:rPr>
  </w:style>
  <w:style w:type="character" w:customStyle="1" w:styleId="102">
    <w:name w:val="Основной текст (10) + 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Заголовок №5 (3)_"/>
    <w:link w:val="530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30">
    <w:name w:val="Заголовок №5 (3)"/>
    <w:basedOn w:val="a"/>
    <w:link w:val="53"/>
    <w:rsid w:val="006C6D9F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1">
    <w:name w:val="Основной текст (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_"/>
    <w:link w:val="29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30">
    <w:name w:val="Подпись к картинке (3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"/>
    <w:basedOn w:val="61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Подпись к картинке (3)"/>
    <w:basedOn w:val="3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link w:val="5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200">
    <w:name w:val="Основной текст20"/>
    <w:basedOn w:val="a"/>
    <w:rsid w:val="006C6D9F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/>
      <w:sz w:val="23"/>
      <w:szCs w:val="23"/>
    </w:rPr>
  </w:style>
  <w:style w:type="character" w:customStyle="1" w:styleId="63">
    <w:name w:val="Заголовок №6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Заголовок №6"/>
    <w:basedOn w:val="63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Колонтитул + 12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shd w:val="clear" w:color="auto" w:fill="FFFFFF"/>
    </w:rPr>
  </w:style>
  <w:style w:type="character" w:customStyle="1" w:styleId="160">
    <w:name w:val="Основной текст (1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">
    <w:name w:val="Основной текст (16) + Полужирный;Не 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71">
    <w:name w:val="Заголовок №7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Подпись к таблице (5)_"/>
    <w:link w:val="52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6C6D9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70">
    <w:name w:val="Основной текст (27)_"/>
    <w:link w:val="271"/>
    <w:rsid w:val="006C6D9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72">
    <w:name w:val="Заголовок №7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1">
    <w:name w:val="Основной текст (30)_"/>
    <w:link w:val="302"/>
    <w:rsid w:val="006C6D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2">
    <w:name w:val="Основной текст (30)"/>
    <w:basedOn w:val="a"/>
    <w:link w:val="301"/>
    <w:rsid w:val="006C6D9F"/>
    <w:pPr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73">
    <w:name w:val="Заголовок №7 + Не полужирный;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62">
    <w:name w:val="Основной текст (16) + Не курсив"/>
    <w:rsid w:val="006C6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3">
    <w:name w:val="Основной текст (16)"/>
    <w:basedOn w:val="16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3"/>
    <w:basedOn w:val="a"/>
    <w:rsid w:val="006C6D9F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8">
    <w:name w:val="Основной текст8"/>
    <w:basedOn w:val="ae"/>
    <w:rsid w:val="006C6D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4">
    <w:name w:val="Основной текст16"/>
    <w:basedOn w:val="a"/>
    <w:rsid w:val="006C6D9F"/>
    <w:pPr>
      <w:shd w:val="clear" w:color="auto" w:fill="FFFFFF"/>
      <w:spacing w:after="0" w:line="0" w:lineRule="atLeast"/>
      <w:ind w:hanging="200"/>
    </w:pPr>
    <w:rPr>
      <w:rFonts w:ascii="Times New Roman" w:eastAsia="Times New Roman" w:hAnsi="Times New Roman"/>
      <w:sz w:val="23"/>
      <w:szCs w:val="23"/>
    </w:rPr>
  </w:style>
  <w:style w:type="paragraph" w:customStyle="1" w:styleId="2a">
    <w:name w:val="Табл2"/>
    <w:basedOn w:val="a"/>
    <w:link w:val="2b"/>
    <w:qFormat/>
    <w:rsid w:val="006C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2b">
    <w:name w:val="Табл2 Знак"/>
    <w:link w:val="2a"/>
    <w:rsid w:val="006C6D9F"/>
    <w:rPr>
      <w:rFonts w:ascii="Times New Roman CYR" w:eastAsia="Times New Roman" w:hAnsi="Times New Roman CYR" w:cs="Times New Roman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6C6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rsid w:val="006C6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a"/>
    <w:uiPriority w:val="59"/>
    <w:rsid w:val="00166A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a"/>
    <w:uiPriority w:val="59"/>
    <w:rsid w:val="0037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a"/>
    <w:uiPriority w:val="59"/>
    <w:rsid w:val="00462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fa"/>
    <w:uiPriority w:val="59"/>
    <w:rsid w:val="000A2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fa"/>
    <w:uiPriority w:val="59"/>
    <w:rsid w:val="00C97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a"/>
    <w:uiPriority w:val="59"/>
    <w:rsid w:val="006A3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basedOn w:val="a1"/>
    <w:next w:val="afa"/>
    <w:uiPriority w:val="59"/>
    <w:rsid w:val="00A7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next w:val="afa"/>
    <w:uiPriority w:val="59"/>
    <w:rsid w:val="008F69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next w:val="afa"/>
    <w:uiPriority w:val="59"/>
    <w:rsid w:val="001C3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next w:val="afa"/>
    <w:uiPriority w:val="59"/>
    <w:rsid w:val="005E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next w:val="afa"/>
    <w:uiPriority w:val="59"/>
    <w:rsid w:val="0013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94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4">
    <w:name w:val="FollowedHyperlink"/>
    <w:basedOn w:val="a0"/>
    <w:uiPriority w:val="99"/>
    <w:semiHidden/>
    <w:unhideWhenUsed/>
    <w:rsid w:val="00894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D9F"/>
    <w:pPr>
      <w:keepNext/>
      <w:pageBreakBefore/>
      <w:spacing w:after="3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6C6D9F"/>
    <w:pPr>
      <w:keepNext/>
      <w:spacing w:before="360" w:after="3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D9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6C6D9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6D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F"/>
    <w:rPr>
      <w:rFonts w:ascii="Tahoma" w:eastAsia="Calibri" w:hAnsi="Tahoma" w:cs="Times New Roman"/>
      <w:sz w:val="16"/>
      <w:szCs w:val="16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6C6D9F"/>
    <w:rPr>
      <w:rFonts w:ascii="Calibri" w:eastAsia="Calibri" w:hAnsi="Calibri" w:cs="Times New Roman"/>
    </w:rPr>
  </w:style>
  <w:style w:type="paragraph" w:styleId="a7">
    <w:name w:val="footer"/>
    <w:aliases w:val="Верхний  колонтитул"/>
    <w:basedOn w:val="a"/>
    <w:link w:val="a8"/>
    <w:uiPriority w:val="99"/>
    <w:unhideWhenUsed/>
    <w:rsid w:val="006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Верхний  колонтитул Знак"/>
    <w:basedOn w:val="a0"/>
    <w:link w:val="a7"/>
    <w:uiPriority w:val="99"/>
    <w:rsid w:val="006C6D9F"/>
    <w:rPr>
      <w:rFonts w:ascii="Calibri" w:eastAsia="Calibri" w:hAnsi="Calibri" w:cs="Times New Roman"/>
    </w:rPr>
  </w:style>
  <w:style w:type="paragraph" w:customStyle="1" w:styleId="11">
    <w:name w:val="Заголовок оглавления1"/>
    <w:basedOn w:val="1"/>
    <w:next w:val="a"/>
    <w:rsid w:val="006C6D9F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Cs w:val="28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1242AE"/>
    <w:pPr>
      <w:tabs>
        <w:tab w:val="left" w:pos="8931"/>
        <w:tab w:val="right" w:leader="dot" w:pos="9356"/>
      </w:tabs>
      <w:spacing w:after="100" w:line="240" w:lineRule="auto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9">
    <w:name w:val="Название Знак"/>
    <w:link w:val="aa"/>
    <w:uiPriority w:val="10"/>
    <w:locked/>
    <w:rsid w:val="006C6D9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10"/>
    <w:qFormat/>
    <w:rsid w:val="006C6D9F"/>
    <w:pPr>
      <w:spacing w:after="0" w:line="240" w:lineRule="auto"/>
      <w:contextualSpacing/>
    </w:pPr>
    <w:rPr>
      <w:rFonts w:ascii="Cambria" w:eastAsiaTheme="minorHAnsi" w:hAnsi="Cambria" w:cs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C6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Абзац списка1"/>
    <w:basedOn w:val="a"/>
    <w:rsid w:val="006C6D9F"/>
    <w:pPr>
      <w:ind w:left="720"/>
    </w:pPr>
    <w:rPr>
      <w:rFonts w:eastAsia="Times New Roman" w:cs="Calibri"/>
    </w:rPr>
  </w:style>
  <w:style w:type="character" w:styleId="ab">
    <w:name w:val="Hyperlink"/>
    <w:uiPriority w:val="99"/>
    <w:rsid w:val="006C6D9F"/>
    <w:rPr>
      <w:rFonts w:cs="Times New Roman"/>
      <w:color w:val="0000FF"/>
      <w:u w:val="single"/>
    </w:rPr>
  </w:style>
  <w:style w:type="paragraph" w:styleId="ac">
    <w:name w:val="Normal (Web)"/>
    <w:aliases w:val="Обычный (Web),Обычный (веб) Знак Знак Знак Знак,Обычный (веб) Знак Знак Знак"/>
    <w:basedOn w:val="a"/>
    <w:link w:val="ad"/>
    <w:uiPriority w:val="99"/>
    <w:qFormat/>
    <w:rsid w:val="006C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Обычный (веб) Знак Знак Знак Знак Знак,Обычный (веб) Знак Знак Знак Знак1"/>
    <w:link w:val="ac"/>
    <w:uiPriority w:val="99"/>
    <w:locked/>
    <w:rsid w:val="008C00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C6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B32A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15"/>
    <w:rsid w:val="006C6D9F"/>
    <w:rPr>
      <w:rFonts w:ascii="Times New Roman" w:hAnsi="Times New Roman"/>
      <w:sz w:val="17"/>
      <w:shd w:val="clear" w:color="auto" w:fill="FFFFFF"/>
    </w:rPr>
  </w:style>
  <w:style w:type="paragraph" w:customStyle="1" w:styleId="15">
    <w:name w:val="Основной текст1"/>
    <w:basedOn w:val="a"/>
    <w:link w:val="ae"/>
    <w:rsid w:val="006C6D9F"/>
    <w:pPr>
      <w:widowControl w:val="0"/>
      <w:shd w:val="clear" w:color="auto" w:fill="FFFFFF"/>
      <w:spacing w:after="0" w:line="365" w:lineRule="exact"/>
      <w:jc w:val="both"/>
    </w:pPr>
    <w:rPr>
      <w:rFonts w:ascii="Times New Roman" w:eastAsiaTheme="minorHAnsi" w:hAnsi="Times New Roman" w:cstheme="minorBidi"/>
      <w:sz w:val="17"/>
    </w:rPr>
  </w:style>
  <w:style w:type="paragraph" w:styleId="af">
    <w:name w:val="Body Text"/>
    <w:basedOn w:val="a"/>
    <w:link w:val="af0"/>
    <w:rsid w:val="006C6D9F"/>
    <w:pPr>
      <w:widowControl w:val="0"/>
      <w:shd w:val="clear" w:color="auto" w:fill="FFFFFF"/>
      <w:spacing w:before="720" w:after="300" w:line="413" w:lineRule="exact"/>
      <w:ind w:firstLine="56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6C6D9F"/>
    <w:rPr>
      <w:rFonts w:ascii="Times New Roman" w:eastAsia="Calibri" w:hAnsi="Times New Roman" w:cs="Times New Roman"/>
      <w:sz w:val="20"/>
      <w:szCs w:val="20"/>
      <w:shd w:val="clear" w:color="auto" w:fill="FFFFFF"/>
      <w:lang w:eastAsia="ar-SA"/>
    </w:rPr>
  </w:style>
  <w:style w:type="paragraph" w:customStyle="1" w:styleId="21">
    <w:name w:val="Абзац списка2"/>
    <w:basedOn w:val="a"/>
    <w:rsid w:val="006C6D9F"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aliases w:val="Bullet List,FooterText,numbered,Абзац списка основной,Paragraphe de liste1,lp1"/>
    <w:basedOn w:val="a"/>
    <w:link w:val="af2"/>
    <w:uiPriority w:val="34"/>
    <w:qFormat/>
    <w:rsid w:val="006C6D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Абзац списка основной Знак,Paragraphe de liste1 Знак,lp1 Знак"/>
    <w:link w:val="af1"/>
    <w:uiPriority w:val="34"/>
    <w:locked/>
    <w:rsid w:val="006C6D9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uiPriority w:val="22"/>
    <w:qFormat/>
    <w:rsid w:val="006C6D9F"/>
    <w:rPr>
      <w:b/>
      <w:bCs/>
    </w:rPr>
  </w:style>
  <w:style w:type="paragraph" w:customStyle="1" w:styleId="Default">
    <w:name w:val="Default"/>
    <w:rsid w:val="006C6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6C6D9F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6C6D9F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C6D9F"/>
  </w:style>
  <w:style w:type="character" w:customStyle="1" w:styleId="hl">
    <w:name w:val="hl"/>
    <w:basedOn w:val="a0"/>
    <w:rsid w:val="006C6D9F"/>
  </w:style>
  <w:style w:type="paragraph" w:styleId="af6">
    <w:name w:val="No Spacing"/>
    <w:link w:val="af7"/>
    <w:uiPriority w:val="1"/>
    <w:qFormat/>
    <w:rsid w:val="006C6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6C6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210">
    <w:name w:val="Заголовок 21"/>
    <w:basedOn w:val="a"/>
    <w:uiPriority w:val="1"/>
    <w:qFormat/>
    <w:rsid w:val="006C6D9F"/>
    <w:pPr>
      <w:widowControl w:val="0"/>
      <w:autoSpaceDE w:val="0"/>
      <w:autoSpaceDN w:val="0"/>
      <w:adjustRightInd w:val="0"/>
      <w:spacing w:after="0" w:line="240" w:lineRule="auto"/>
      <w:ind w:left="102" w:firstLine="359"/>
      <w:outlineLvl w:val="1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af8">
    <w:name w:val="Колонтитул_"/>
    <w:link w:val="af9"/>
    <w:rsid w:val="006C6D9F"/>
    <w:rPr>
      <w:rFonts w:ascii="Times New Roman" w:hAnsi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6C6D9F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11pt">
    <w:name w:val="Колонтитул + 11 pt"/>
    <w:rsid w:val="006C6D9F"/>
    <w:rPr>
      <w:rFonts w:ascii="Times New Roman" w:hAnsi="Times New Roman"/>
      <w:spacing w:val="0"/>
      <w:sz w:val="22"/>
      <w:szCs w:val="22"/>
      <w:shd w:val="clear" w:color="auto" w:fill="FFFFFF"/>
    </w:rPr>
  </w:style>
  <w:style w:type="table" w:styleId="afa">
    <w:name w:val="Table Grid"/>
    <w:basedOn w:val="a1"/>
    <w:uiPriority w:val="39"/>
    <w:rsid w:val="006C6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11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6C6D9F"/>
    <w:pPr>
      <w:shd w:val="clear" w:color="auto" w:fill="FFFFFF"/>
      <w:spacing w:before="4800" w:after="0" w:line="480" w:lineRule="exact"/>
      <w:ind w:hanging="200"/>
      <w:jc w:val="center"/>
    </w:pPr>
    <w:rPr>
      <w:rFonts w:ascii="Times New Roman" w:eastAsiaTheme="minorHAnsi" w:hAnsi="Times New Roman" w:cstheme="minorBidi"/>
      <w:b/>
      <w:bCs/>
      <w:sz w:val="27"/>
      <w:szCs w:val="27"/>
    </w:rPr>
  </w:style>
  <w:style w:type="character" w:customStyle="1" w:styleId="23">
    <w:name w:val="Основной текст (2)"/>
    <w:basedOn w:val="22"/>
    <w:uiPriority w:val="99"/>
    <w:rsid w:val="006C6D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ertext">
    <w:name w:val="headertext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Подпись к таблице (2)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6C6D9F"/>
    <w:pPr>
      <w:keepLines/>
      <w:pageBreakBefore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BF049F"/>
    <w:pPr>
      <w:tabs>
        <w:tab w:val="right" w:leader="dot" w:pos="9629"/>
      </w:tabs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6C6D9F"/>
    <w:pPr>
      <w:ind w:left="440"/>
    </w:pPr>
  </w:style>
  <w:style w:type="character" w:customStyle="1" w:styleId="26">
    <w:name w:val="Заголовок №2_"/>
    <w:link w:val="27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C6D9F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Tahoma95pt">
    <w:name w:val="Колонтитул + Tahoma;9;5 pt;Полужирный"/>
    <w:rsid w:val="006C6D9F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5pt">
    <w:name w:val="Колонтитул + 11;5 pt;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0">
    <w:name w:val="Колонтитул + 11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6D9F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paragraph" w:styleId="afc">
    <w:name w:val="footnote text"/>
    <w:basedOn w:val="a"/>
    <w:link w:val="afd"/>
    <w:uiPriority w:val="99"/>
    <w:unhideWhenUsed/>
    <w:rsid w:val="006C6D9F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6C6D9F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rsid w:val="006C6D9F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link w:val="-1"/>
    <w:uiPriority w:val="99"/>
    <w:rsid w:val="006C6D9F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hAnsi="Times New Roman CYR"/>
      <w:sz w:val="24"/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6C6D9F"/>
    <w:rPr>
      <w:rFonts w:ascii="Times New Roman CYR" w:eastAsia="Calibri" w:hAnsi="Times New Roman CYR" w:cs="Times New Roman"/>
      <w:sz w:val="24"/>
      <w:szCs w:val="20"/>
    </w:rPr>
  </w:style>
  <w:style w:type="character" w:styleId="aff">
    <w:name w:val="page number"/>
    <w:uiPriority w:val="99"/>
    <w:rsid w:val="006C6D9F"/>
    <w:rPr>
      <w:rFonts w:cs="Times New Roman"/>
    </w:rPr>
  </w:style>
  <w:style w:type="character" w:customStyle="1" w:styleId="300">
    <w:name w:val="Основной текст (300)_"/>
    <w:link w:val="3001"/>
    <w:uiPriority w:val="99"/>
    <w:rsid w:val="006C6D9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01">
    <w:name w:val="Основной текст (300)1"/>
    <w:basedOn w:val="a"/>
    <w:link w:val="300"/>
    <w:uiPriority w:val="99"/>
    <w:rsid w:val="006C6D9F"/>
    <w:pPr>
      <w:shd w:val="clear" w:color="auto" w:fill="FFFFFF"/>
      <w:spacing w:after="0" w:line="240" w:lineRule="atLeast"/>
      <w:ind w:hanging="300"/>
      <w:jc w:val="righ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3009">
    <w:name w:val="Основной текст (300)9"/>
    <w:uiPriority w:val="99"/>
    <w:rsid w:val="006C6D9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00">
    <w:name w:val="Основной текст (10)_"/>
    <w:link w:val="101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C6D9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">
    <w:name w:val="Подпись к таблице (6)_"/>
    <w:link w:val="60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60">
    <w:name w:val="Подпись к таблице (6)"/>
    <w:basedOn w:val="a"/>
    <w:link w:val="6"/>
    <w:rsid w:val="006C6D9F"/>
    <w:pPr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250">
    <w:name w:val="Основной текст (25)_"/>
    <w:link w:val="251"/>
    <w:rsid w:val="006C6D9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5"/>
      <w:szCs w:val="25"/>
    </w:rPr>
  </w:style>
  <w:style w:type="character" w:customStyle="1" w:styleId="aff0">
    <w:name w:val="Гипертекстовая ссылка"/>
    <w:uiPriority w:val="99"/>
    <w:rsid w:val="006C6D9F"/>
    <w:rPr>
      <w:rFonts w:cs="Times New Roman"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6C6D9F"/>
    <w:rPr>
      <w:b/>
      <w:color w:val="26282F"/>
    </w:rPr>
  </w:style>
  <w:style w:type="character" w:customStyle="1" w:styleId="102">
    <w:name w:val="Основной текст (10) + Полужирный"/>
    <w:rsid w:val="006C6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Заголовок №5 (3)_"/>
    <w:link w:val="530"/>
    <w:rsid w:val="006C6D9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30">
    <w:name w:val="Заголовок №5 (3)"/>
    <w:basedOn w:val="a"/>
    <w:link w:val="53"/>
    <w:rsid w:val="006C6D9F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61">
    <w:name w:val="Основной текст (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Подпись к картинке (2)_"/>
    <w:link w:val="29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30">
    <w:name w:val="Подпись к картинке (3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"/>
    <w:basedOn w:val="61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Подпись к картинке (3)"/>
    <w:basedOn w:val="3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link w:val="50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200">
    <w:name w:val="Основной текст20"/>
    <w:basedOn w:val="a"/>
    <w:rsid w:val="006C6D9F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/>
      <w:sz w:val="23"/>
      <w:szCs w:val="23"/>
    </w:rPr>
  </w:style>
  <w:style w:type="character" w:customStyle="1" w:styleId="63">
    <w:name w:val="Заголовок №6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4">
    <w:name w:val="Заголовок №6"/>
    <w:basedOn w:val="63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Колонтитул + 12;5 pt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shd w:val="clear" w:color="auto" w:fill="FFFFFF"/>
    </w:rPr>
  </w:style>
  <w:style w:type="character" w:customStyle="1" w:styleId="160">
    <w:name w:val="Основной текст (16)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">
    <w:name w:val="Основной текст (16) + Полужирный;Не 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71">
    <w:name w:val="Заголовок №7_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Подпись к таблице (5)_"/>
    <w:link w:val="52"/>
    <w:rsid w:val="006C6D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6C6D9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70">
    <w:name w:val="Основной текст (27)_"/>
    <w:link w:val="271"/>
    <w:rsid w:val="006C6D9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6C6D9F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72">
    <w:name w:val="Заголовок №7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01">
    <w:name w:val="Основной текст (30)_"/>
    <w:link w:val="302"/>
    <w:rsid w:val="006C6D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2">
    <w:name w:val="Основной текст (30)"/>
    <w:basedOn w:val="a"/>
    <w:link w:val="301"/>
    <w:rsid w:val="006C6D9F"/>
    <w:pPr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73">
    <w:name w:val="Заголовок №7 + Не полужирный;Курсив"/>
    <w:rsid w:val="006C6D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62">
    <w:name w:val="Основной текст (16) + Не курсив"/>
    <w:rsid w:val="006C6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3">
    <w:name w:val="Основной текст (16)"/>
    <w:basedOn w:val="160"/>
    <w:rsid w:val="006C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3"/>
    <w:basedOn w:val="a"/>
    <w:rsid w:val="006C6D9F"/>
    <w:pPr>
      <w:shd w:val="clear" w:color="auto" w:fill="FFFFFF"/>
      <w:spacing w:before="540" w:after="0" w:line="446" w:lineRule="exact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8">
    <w:name w:val="Основной текст8"/>
    <w:basedOn w:val="ae"/>
    <w:rsid w:val="006C6D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4">
    <w:name w:val="Основной текст16"/>
    <w:basedOn w:val="a"/>
    <w:rsid w:val="006C6D9F"/>
    <w:pPr>
      <w:shd w:val="clear" w:color="auto" w:fill="FFFFFF"/>
      <w:spacing w:after="0" w:line="0" w:lineRule="atLeast"/>
      <w:ind w:hanging="200"/>
    </w:pPr>
    <w:rPr>
      <w:rFonts w:ascii="Times New Roman" w:eastAsia="Times New Roman" w:hAnsi="Times New Roman"/>
      <w:sz w:val="23"/>
      <w:szCs w:val="23"/>
    </w:rPr>
  </w:style>
  <w:style w:type="paragraph" w:customStyle="1" w:styleId="2a">
    <w:name w:val="Табл2"/>
    <w:basedOn w:val="a"/>
    <w:link w:val="2b"/>
    <w:qFormat/>
    <w:rsid w:val="006C6D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2b">
    <w:name w:val="Табл2 Знак"/>
    <w:link w:val="2a"/>
    <w:rsid w:val="006C6D9F"/>
    <w:rPr>
      <w:rFonts w:ascii="Times New Roman CYR" w:eastAsia="Times New Roman" w:hAnsi="Times New Roman CYR" w:cs="Times New Roman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6C6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rsid w:val="006C6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C6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6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fa"/>
    <w:uiPriority w:val="59"/>
    <w:rsid w:val="00166A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a"/>
    <w:uiPriority w:val="59"/>
    <w:rsid w:val="0037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a"/>
    <w:uiPriority w:val="59"/>
    <w:rsid w:val="00462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a"/>
    <w:uiPriority w:val="59"/>
    <w:rsid w:val="00FC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fa"/>
    <w:uiPriority w:val="59"/>
    <w:rsid w:val="000A2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fa"/>
    <w:uiPriority w:val="59"/>
    <w:rsid w:val="00C97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fa"/>
    <w:uiPriority w:val="59"/>
    <w:rsid w:val="00A67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fa"/>
    <w:uiPriority w:val="59"/>
    <w:rsid w:val="001734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a"/>
    <w:uiPriority w:val="59"/>
    <w:rsid w:val="006A3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fa"/>
    <w:uiPriority w:val="59"/>
    <w:rsid w:val="007C1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next w:val="afa"/>
    <w:uiPriority w:val="59"/>
    <w:rsid w:val="00850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basedOn w:val="a1"/>
    <w:next w:val="afa"/>
    <w:uiPriority w:val="59"/>
    <w:rsid w:val="00F54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fa"/>
    <w:uiPriority w:val="59"/>
    <w:rsid w:val="009A01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basedOn w:val="a1"/>
    <w:next w:val="afa"/>
    <w:uiPriority w:val="59"/>
    <w:rsid w:val="00A3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basedOn w:val="a1"/>
    <w:next w:val="afa"/>
    <w:uiPriority w:val="59"/>
    <w:rsid w:val="00774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basedOn w:val="a1"/>
    <w:next w:val="afa"/>
    <w:uiPriority w:val="59"/>
    <w:rsid w:val="00A74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next w:val="afa"/>
    <w:uiPriority w:val="59"/>
    <w:rsid w:val="00CD5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next w:val="afa"/>
    <w:uiPriority w:val="59"/>
    <w:rsid w:val="008F69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next w:val="afa"/>
    <w:uiPriority w:val="59"/>
    <w:rsid w:val="001C3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next w:val="afa"/>
    <w:uiPriority w:val="59"/>
    <w:rsid w:val="005E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basedOn w:val="a1"/>
    <w:next w:val="afa"/>
    <w:uiPriority w:val="59"/>
    <w:rsid w:val="0013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94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4">
    <w:name w:val="FollowedHyperlink"/>
    <w:basedOn w:val="a0"/>
    <w:uiPriority w:val="99"/>
    <w:semiHidden/>
    <w:unhideWhenUsed/>
    <w:rsid w:val="00894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DA72-7FB4-475D-954A-8A9469A9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75</Pages>
  <Words>14306</Words>
  <Characters>81549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Швецов Сергей Викторович</cp:lastModifiedBy>
  <cp:revision>12</cp:revision>
  <cp:lastPrinted>2022-11-11T08:11:00Z</cp:lastPrinted>
  <dcterms:created xsi:type="dcterms:W3CDTF">2025-11-21T10:52:00Z</dcterms:created>
  <dcterms:modified xsi:type="dcterms:W3CDTF">2025-12-09T12:30:00Z</dcterms:modified>
</cp:coreProperties>
</file>